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A1622" w14:textId="3AEAFB7E" w:rsidR="00365687" w:rsidRPr="004B426A" w:rsidRDefault="00C600F8" w:rsidP="00724F1E">
      <w:pPr>
        <w:jc w:val="both"/>
        <w:rPr>
          <w:noProof w:val="0"/>
        </w:rPr>
      </w:pPr>
      <w:r w:rsidRPr="004B426A">
        <w:rPr>
          <w:noProof w:val="0"/>
        </w:rPr>
        <w:t xml:space="preserve">  </w:t>
      </w:r>
    </w:p>
    <w:tbl>
      <w:tblPr>
        <w:tblpPr w:leftFromText="180" w:rightFromText="180" w:bottomFromText="160" w:horzAnchor="margin" w:tblpY="-589"/>
        <w:tblW w:w="9809" w:type="dxa"/>
        <w:tblCellMar>
          <w:left w:w="28" w:type="dxa"/>
          <w:bottom w:w="57" w:type="dxa"/>
          <w:right w:w="28" w:type="dxa"/>
        </w:tblCellMar>
        <w:tblLook w:val="04A0" w:firstRow="1" w:lastRow="0" w:firstColumn="1" w:lastColumn="0" w:noHBand="0" w:noVBand="1"/>
      </w:tblPr>
      <w:tblGrid>
        <w:gridCol w:w="9809"/>
      </w:tblGrid>
      <w:tr w:rsidR="00E51BD5" w:rsidRPr="004B426A" w14:paraId="7975852C" w14:textId="77777777" w:rsidTr="001A02CE">
        <w:trPr>
          <w:trHeight w:val="2853"/>
        </w:trPr>
        <w:tc>
          <w:tcPr>
            <w:tcW w:w="9809" w:type="dxa"/>
            <w:tcBorders>
              <w:top w:val="nil"/>
              <w:left w:val="nil"/>
              <w:bottom w:val="single" w:sz="4" w:space="0" w:color="auto"/>
              <w:right w:val="nil"/>
            </w:tcBorders>
          </w:tcPr>
          <w:p w14:paraId="32E7CAC2" w14:textId="77777777" w:rsidR="00E51BD5" w:rsidRPr="004B426A" w:rsidRDefault="00E51BD5" w:rsidP="00E51BD5">
            <w:pPr>
              <w:jc w:val="center"/>
              <w:rPr>
                <w:b/>
                <w:noProof w:val="0"/>
              </w:rPr>
            </w:pPr>
            <w:r w:rsidRPr="004B426A">
              <w:rPr>
                <w:rFonts w:eastAsia="Calibri"/>
                <w:lang w:eastAsia="uk-UA"/>
              </w:rPr>
              <mc:AlternateContent>
                <mc:Choice Requires="wpg">
                  <w:drawing>
                    <wp:anchor distT="0" distB="0" distL="114300" distR="114300" simplePos="0" relativeHeight="251659264" behindDoc="0" locked="0" layoutInCell="1" allowOverlap="1" wp14:anchorId="356C60D0" wp14:editId="19CAD572">
                      <wp:simplePos x="0" y="0"/>
                      <wp:positionH relativeFrom="column">
                        <wp:posOffset>2915920</wp:posOffset>
                      </wp:positionH>
                      <wp:positionV relativeFrom="paragraph">
                        <wp:posOffset>26035</wp:posOffset>
                      </wp:positionV>
                      <wp:extent cx="431800" cy="611505"/>
                      <wp:effectExtent l="0" t="0" r="6350" b="0"/>
                      <wp:wrapNone/>
                      <wp:docPr id="2" name="Группа 1"/>
                      <wp:cNvGraphicFramePr/>
                      <a:graphic xmlns:a="http://schemas.openxmlformats.org/drawingml/2006/main">
                        <a:graphicData uri="http://schemas.microsoft.com/office/word/2010/wordprocessingGroup">
                          <wpg:wgp>
                            <wpg:cNvGrpSpPr/>
                            <wpg:grpSpPr>
                              <a:xfrm>
                                <a:off x="0" y="0"/>
                                <a:ext cx="431800" cy="611505"/>
                                <a:chOff x="0" y="0"/>
                                <a:chExt cx="432003" cy="612000"/>
                              </a:xfrm>
                            </wpg:grpSpPr>
                            <wps:wsp>
                              <wps:cNvPr id="2001375754" name="Shape 6"/>
                              <wps:cNvSpPr/>
                              <wps:spPr>
                                <a:xfrm>
                                  <a:off x="0" y="0"/>
                                  <a:ext cx="216001" cy="611995"/>
                                </a:xfrm>
                                <a:custGeom>
                                  <a:avLst/>
                                  <a:gdLst/>
                                  <a:ahLst/>
                                  <a:cxnLst/>
                                  <a:rect l="0" t="0" r="0" b="0"/>
                                  <a:pathLst>
                                    <a:path w="216001" h="611995">
                                      <a:moveTo>
                                        <a:pt x="0" y="0"/>
                                      </a:moveTo>
                                      <a:lnTo>
                                        <a:pt x="216001" y="0"/>
                                      </a:lnTo>
                                      <a:lnTo>
                                        <a:pt x="216001" y="12484"/>
                                      </a:lnTo>
                                      <a:lnTo>
                                        <a:pt x="12344" y="12484"/>
                                      </a:lnTo>
                                      <a:lnTo>
                                        <a:pt x="12344" y="458749"/>
                                      </a:lnTo>
                                      <a:cubicBezTo>
                                        <a:pt x="12408" y="487845"/>
                                        <a:pt x="29337" y="514287"/>
                                        <a:pt x="55473" y="526085"/>
                                      </a:cubicBezTo>
                                      <a:lnTo>
                                        <a:pt x="216001" y="598342"/>
                                      </a:lnTo>
                                      <a:lnTo>
                                        <a:pt x="216001" y="611995"/>
                                      </a:lnTo>
                                      <a:lnTo>
                                        <a:pt x="50444" y="537489"/>
                                      </a:lnTo>
                                      <a:cubicBezTo>
                                        <a:pt x="19888" y="523685"/>
                                        <a:pt x="89" y="492785"/>
                                        <a:pt x="0" y="458762"/>
                                      </a:cubicBezTo>
                                      <a:lnTo>
                                        <a:pt x="0" y="0"/>
                                      </a:lnTo>
                                      <a:close/>
                                    </a:path>
                                  </a:pathLst>
                                </a:custGeom>
                                <a:solidFill>
                                  <a:srgbClr val="B38A72"/>
                                </a:solidFill>
                                <a:ln w="0" cap="flat">
                                  <a:noFill/>
                                  <a:miter lim="127000"/>
                                </a:ln>
                                <a:effectLst/>
                              </wps:spPr>
                              <wps:bodyPr/>
                            </wps:wsp>
                            <wps:wsp>
                              <wps:cNvPr id="526083824" name="Shape 7"/>
                              <wps:cNvSpPr/>
                              <wps:spPr>
                                <a:xfrm>
                                  <a:off x="216001" y="0"/>
                                  <a:ext cx="216002" cy="612000"/>
                                </a:xfrm>
                                <a:custGeom>
                                  <a:avLst/>
                                  <a:gdLst/>
                                  <a:ahLst/>
                                  <a:cxnLst/>
                                  <a:rect l="0" t="0" r="0" b="0"/>
                                  <a:pathLst>
                                    <a:path w="216002" h="612000">
                                      <a:moveTo>
                                        <a:pt x="0" y="0"/>
                                      </a:moveTo>
                                      <a:lnTo>
                                        <a:pt x="216002" y="0"/>
                                      </a:lnTo>
                                      <a:lnTo>
                                        <a:pt x="216002" y="458749"/>
                                      </a:lnTo>
                                      <a:cubicBezTo>
                                        <a:pt x="215964" y="492760"/>
                                        <a:pt x="196139" y="523672"/>
                                        <a:pt x="165519" y="537489"/>
                                      </a:cubicBezTo>
                                      <a:lnTo>
                                        <a:pt x="13" y="612000"/>
                                      </a:lnTo>
                                      <a:lnTo>
                                        <a:pt x="0" y="611995"/>
                                      </a:lnTo>
                                      <a:lnTo>
                                        <a:pt x="0" y="598342"/>
                                      </a:lnTo>
                                      <a:lnTo>
                                        <a:pt x="13" y="598348"/>
                                      </a:lnTo>
                                      <a:lnTo>
                                        <a:pt x="160515" y="526085"/>
                                      </a:lnTo>
                                      <a:cubicBezTo>
                                        <a:pt x="186690" y="514274"/>
                                        <a:pt x="203619" y="487832"/>
                                        <a:pt x="203657" y="458737"/>
                                      </a:cubicBezTo>
                                      <a:lnTo>
                                        <a:pt x="203657" y="12484"/>
                                      </a:lnTo>
                                      <a:lnTo>
                                        <a:pt x="0" y="12484"/>
                                      </a:lnTo>
                                      <a:lnTo>
                                        <a:pt x="0" y="0"/>
                                      </a:lnTo>
                                      <a:close/>
                                    </a:path>
                                  </a:pathLst>
                                </a:custGeom>
                                <a:solidFill>
                                  <a:srgbClr val="B38A72"/>
                                </a:solidFill>
                                <a:ln w="0" cap="flat">
                                  <a:noFill/>
                                  <a:miter lim="127000"/>
                                </a:ln>
                                <a:effectLst/>
                              </wps:spPr>
                              <wps:bodyPr/>
                            </wps:wsp>
                            <wps:wsp>
                              <wps:cNvPr id="804655343" name="Shape 8"/>
                              <wps:cNvSpPr/>
                              <wps:spPr>
                                <a:xfrm>
                                  <a:off x="61554" y="73744"/>
                                  <a:ext cx="57264" cy="391655"/>
                                </a:xfrm>
                                <a:custGeom>
                                  <a:avLst/>
                                  <a:gdLst/>
                                  <a:ahLst/>
                                  <a:cxnLst/>
                                  <a:rect l="0" t="0" r="0" b="0"/>
                                  <a:pathLst>
                                    <a:path w="57264" h="391655">
                                      <a:moveTo>
                                        <a:pt x="0" y="0"/>
                                      </a:moveTo>
                                      <a:cubicBezTo>
                                        <a:pt x="6731" y="3874"/>
                                        <a:pt x="13195" y="8268"/>
                                        <a:pt x="19304" y="13094"/>
                                      </a:cubicBezTo>
                                      <a:cubicBezTo>
                                        <a:pt x="28187" y="20095"/>
                                        <a:pt x="36357" y="28038"/>
                                        <a:pt x="43680" y="36784"/>
                                      </a:cubicBezTo>
                                      <a:lnTo>
                                        <a:pt x="57264" y="56854"/>
                                      </a:lnTo>
                                      <a:lnTo>
                                        <a:pt x="57264" y="133667"/>
                                      </a:lnTo>
                                      <a:lnTo>
                                        <a:pt x="56921" y="130658"/>
                                      </a:lnTo>
                                      <a:cubicBezTo>
                                        <a:pt x="53568" y="102514"/>
                                        <a:pt x="42405" y="76924"/>
                                        <a:pt x="25743" y="56401"/>
                                      </a:cubicBezTo>
                                      <a:lnTo>
                                        <a:pt x="25743" y="256451"/>
                                      </a:lnTo>
                                      <a:lnTo>
                                        <a:pt x="40335" y="256451"/>
                                      </a:lnTo>
                                      <a:cubicBezTo>
                                        <a:pt x="42208" y="248793"/>
                                        <a:pt x="45640" y="241802"/>
                                        <a:pt x="50257" y="235863"/>
                                      </a:cubicBezTo>
                                      <a:lnTo>
                                        <a:pt x="57264" y="229989"/>
                                      </a:lnTo>
                                      <a:lnTo>
                                        <a:pt x="57264" y="310173"/>
                                      </a:lnTo>
                                      <a:lnTo>
                                        <a:pt x="53491" y="307835"/>
                                      </a:lnTo>
                                      <a:cubicBezTo>
                                        <a:pt x="47244" y="301171"/>
                                        <a:pt x="42627" y="292818"/>
                                        <a:pt x="40335" y="283489"/>
                                      </a:cubicBezTo>
                                      <a:lnTo>
                                        <a:pt x="25743" y="283489"/>
                                      </a:lnTo>
                                      <a:lnTo>
                                        <a:pt x="25743" y="364617"/>
                                      </a:lnTo>
                                      <a:lnTo>
                                        <a:pt x="57264" y="364617"/>
                                      </a:lnTo>
                                      <a:lnTo>
                                        <a:pt x="57264" y="391655"/>
                                      </a:lnTo>
                                      <a:lnTo>
                                        <a:pt x="0" y="391655"/>
                                      </a:lnTo>
                                      <a:lnTo>
                                        <a:pt x="0" y="0"/>
                                      </a:lnTo>
                                      <a:close/>
                                    </a:path>
                                  </a:pathLst>
                                </a:custGeom>
                                <a:solidFill>
                                  <a:srgbClr val="B38A72"/>
                                </a:solidFill>
                                <a:ln w="0" cap="flat">
                                  <a:noFill/>
                                  <a:miter lim="127000"/>
                                </a:ln>
                                <a:effectLst/>
                              </wps:spPr>
                              <wps:bodyPr/>
                            </wps:wsp>
                            <wps:wsp>
                              <wps:cNvPr id="426615672" name="Shape 9"/>
                              <wps:cNvSpPr/>
                              <wps:spPr>
                                <a:xfrm>
                                  <a:off x="118819" y="130598"/>
                                  <a:ext cx="69685" cy="411612"/>
                                </a:xfrm>
                                <a:custGeom>
                                  <a:avLst/>
                                  <a:gdLst/>
                                  <a:ahLst/>
                                  <a:cxnLst/>
                                  <a:rect l="0" t="0" r="0" b="0"/>
                                  <a:pathLst>
                                    <a:path w="69685" h="411612">
                                      <a:moveTo>
                                        <a:pt x="0" y="0"/>
                                      </a:moveTo>
                                      <a:lnTo>
                                        <a:pt x="5704" y="8427"/>
                                      </a:lnTo>
                                      <a:cubicBezTo>
                                        <a:pt x="16687" y="28839"/>
                                        <a:pt x="23742" y="51889"/>
                                        <a:pt x="25793" y="76445"/>
                                      </a:cubicBezTo>
                                      <a:lnTo>
                                        <a:pt x="38367" y="186706"/>
                                      </a:lnTo>
                                      <a:lnTo>
                                        <a:pt x="32715" y="186084"/>
                                      </a:lnTo>
                                      <a:cubicBezTo>
                                        <a:pt x="20764" y="186135"/>
                                        <a:pt x="10033" y="195038"/>
                                        <a:pt x="7607" y="207826"/>
                                      </a:cubicBezTo>
                                      <a:cubicBezTo>
                                        <a:pt x="4813" y="222470"/>
                                        <a:pt x="13868" y="236706"/>
                                        <a:pt x="27787" y="239627"/>
                                      </a:cubicBezTo>
                                      <a:lnTo>
                                        <a:pt x="43294" y="242904"/>
                                      </a:lnTo>
                                      <a:cubicBezTo>
                                        <a:pt x="48539" y="232477"/>
                                        <a:pt x="53810" y="222076"/>
                                        <a:pt x="58661" y="211433"/>
                                      </a:cubicBezTo>
                                      <a:lnTo>
                                        <a:pt x="69685" y="176774"/>
                                      </a:lnTo>
                                      <a:lnTo>
                                        <a:pt x="69685" y="247875"/>
                                      </a:lnTo>
                                      <a:lnTo>
                                        <a:pt x="68935" y="249660"/>
                                      </a:lnTo>
                                      <a:lnTo>
                                        <a:pt x="69685" y="250035"/>
                                      </a:lnTo>
                                      <a:lnTo>
                                        <a:pt x="69685" y="281761"/>
                                      </a:lnTo>
                                      <a:lnTo>
                                        <a:pt x="56667" y="274374"/>
                                      </a:lnTo>
                                      <a:cubicBezTo>
                                        <a:pt x="53784" y="284992"/>
                                        <a:pt x="52133" y="296155"/>
                                        <a:pt x="52133" y="307763"/>
                                      </a:cubicBezTo>
                                      <a:lnTo>
                                        <a:pt x="69685" y="307763"/>
                                      </a:lnTo>
                                      <a:lnTo>
                                        <a:pt x="69685" y="334801"/>
                                      </a:lnTo>
                                      <a:lnTo>
                                        <a:pt x="55054" y="334801"/>
                                      </a:lnTo>
                                      <a:cubicBezTo>
                                        <a:pt x="57429" y="345679"/>
                                        <a:pt x="61198" y="356013"/>
                                        <a:pt x="66146" y="365576"/>
                                      </a:cubicBezTo>
                                      <a:lnTo>
                                        <a:pt x="69685" y="370669"/>
                                      </a:lnTo>
                                      <a:lnTo>
                                        <a:pt x="69685" y="411612"/>
                                      </a:lnTo>
                                      <a:lnTo>
                                        <a:pt x="47433" y="385633"/>
                                      </a:lnTo>
                                      <a:cubicBezTo>
                                        <a:pt x="38443" y="370310"/>
                                        <a:pt x="32029" y="353146"/>
                                        <a:pt x="28816" y="334801"/>
                                      </a:cubicBezTo>
                                      <a:lnTo>
                                        <a:pt x="0" y="334801"/>
                                      </a:lnTo>
                                      <a:lnTo>
                                        <a:pt x="0" y="307763"/>
                                      </a:lnTo>
                                      <a:lnTo>
                                        <a:pt x="26403" y="307763"/>
                                      </a:lnTo>
                                      <a:cubicBezTo>
                                        <a:pt x="26403" y="294034"/>
                                        <a:pt x="28219" y="280763"/>
                                        <a:pt x="31521" y="268151"/>
                                      </a:cubicBezTo>
                                      <a:lnTo>
                                        <a:pt x="19164" y="265192"/>
                                      </a:lnTo>
                                      <a:lnTo>
                                        <a:pt x="0" y="253319"/>
                                      </a:lnTo>
                                      <a:lnTo>
                                        <a:pt x="0" y="173135"/>
                                      </a:lnTo>
                                      <a:lnTo>
                                        <a:pt x="10020" y="164735"/>
                                      </a:lnTo>
                                      <a:lnTo>
                                        <a:pt x="0" y="76813"/>
                                      </a:lnTo>
                                      <a:lnTo>
                                        <a:pt x="0" y="0"/>
                                      </a:lnTo>
                                      <a:close/>
                                    </a:path>
                                  </a:pathLst>
                                </a:custGeom>
                                <a:solidFill>
                                  <a:srgbClr val="B38A72"/>
                                </a:solidFill>
                                <a:ln w="0" cap="flat">
                                  <a:noFill/>
                                  <a:miter lim="127000"/>
                                </a:ln>
                                <a:effectLst/>
                              </wps:spPr>
                              <wps:bodyPr/>
                            </wps:wsp>
                            <wps:wsp>
                              <wps:cNvPr id="1579300299" name="Shape 10"/>
                              <wps:cNvSpPr/>
                              <wps:spPr>
                                <a:xfrm>
                                  <a:off x="188504" y="380632"/>
                                  <a:ext cx="55004" cy="193339"/>
                                </a:xfrm>
                                <a:custGeom>
                                  <a:avLst/>
                                  <a:gdLst/>
                                  <a:ahLst/>
                                  <a:cxnLst/>
                                  <a:rect l="0" t="0" r="0" b="0"/>
                                  <a:pathLst>
                                    <a:path w="55004" h="193339">
                                      <a:moveTo>
                                        <a:pt x="55004" y="0"/>
                                      </a:moveTo>
                                      <a:lnTo>
                                        <a:pt x="55004" y="31728"/>
                                      </a:lnTo>
                                      <a:lnTo>
                                        <a:pt x="48341" y="35505"/>
                                      </a:lnTo>
                                      <a:cubicBezTo>
                                        <a:pt x="43380" y="41431"/>
                                        <a:pt x="40373" y="49201"/>
                                        <a:pt x="40373" y="57729"/>
                                      </a:cubicBezTo>
                                      <a:lnTo>
                                        <a:pt x="55004" y="57729"/>
                                      </a:lnTo>
                                      <a:lnTo>
                                        <a:pt x="55004" y="84767"/>
                                      </a:lnTo>
                                      <a:lnTo>
                                        <a:pt x="40373" y="84767"/>
                                      </a:lnTo>
                                      <a:lnTo>
                                        <a:pt x="40373" y="141688"/>
                                      </a:lnTo>
                                      <a:lnTo>
                                        <a:pt x="55004" y="120640"/>
                                      </a:lnTo>
                                      <a:lnTo>
                                        <a:pt x="55004" y="161576"/>
                                      </a:lnTo>
                                      <a:lnTo>
                                        <a:pt x="43180" y="175382"/>
                                      </a:lnTo>
                                      <a:cubicBezTo>
                                        <a:pt x="36766" y="180055"/>
                                        <a:pt x="31369" y="186189"/>
                                        <a:pt x="27495" y="193339"/>
                                      </a:cubicBezTo>
                                      <a:cubicBezTo>
                                        <a:pt x="23635" y="186189"/>
                                        <a:pt x="18237" y="180055"/>
                                        <a:pt x="11824" y="175382"/>
                                      </a:cubicBezTo>
                                      <a:lnTo>
                                        <a:pt x="0" y="161578"/>
                                      </a:lnTo>
                                      <a:lnTo>
                                        <a:pt x="0" y="120635"/>
                                      </a:lnTo>
                                      <a:lnTo>
                                        <a:pt x="14630" y="141688"/>
                                      </a:lnTo>
                                      <a:lnTo>
                                        <a:pt x="14630" y="84767"/>
                                      </a:lnTo>
                                      <a:lnTo>
                                        <a:pt x="0" y="84767"/>
                                      </a:lnTo>
                                      <a:lnTo>
                                        <a:pt x="0" y="57729"/>
                                      </a:lnTo>
                                      <a:lnTo>
                                        <a:pt x="14630" y="57729"/>
                                      </a:lnTo>
                                      <a:cubicBezTo>
                                        <a:pt x="14630" y="49201"/>
                                        <a:pt x="11620" y="41431"/>
                                        <a:pt x="6659" y="35505"/>
                                      </a:cubicBezTo>
                                      <a:lnTo>
                                        <a:pt x="0" y="31727"/>
                                      </a:lnTo>
                                      <a:lnTo>
                                        <a:pt x="0" y="0"/>
                                      </a:lnTo>
                                      <a:lnTo>
                                        <a:pt x="14883" y="7432"/>
                                      </a:lnTo>
                                      <a:cubicBezTo>
                                        <a:pt x="19640" y="10799"/>
                                        <a:pt x="23895" y="14892"/>
                                        <a:pt x="27495" y="19591"/>
                                      </a:cubicBezTo>
                                      <a:cubicBezTo>
                                        <a:pt x="31102" y="14892"/>
                                        <a:pt x="35353" y="10799"/>
                                        <a:pt x="40110" y="7432"/>
                                      </a:cubicBezTo>
                                      <a:lnTo>
                                        <a:pt x="55004" y="0"/>
                                      </a:lnTo>
                                      <a:close/>
                                    </a:path>
                                  </a:pathLst>
                                </a:custGeom>
                                <a:solidFill>
                                  <a:srgbClr val="B38A72"/>
                                </a:solidFill>
                                <a:ln w="0" cap="flat">
                                  <a:noFill/>
                                  <a:miter lim="127000"/>
                                </a:ln>
                                <a:effectLst/>
                              </wps:spPr>
                              <wps:bodyPr/>
                            </wps:wsp>
                            <wps:wsp>
                              <wps:cNvPr id="1664545706" name="Shape 11"/>
                              <wps:cNvSpPr/>
                              <wps:spPr>
                                <a:xfrm>
                                  <a:off x="188504" y="33282"/>
                                  <a:ext cx="55004" cy="345193"/>
                                </a:xfrm>
                                <a:custGeom>
                                  <a:avLst/>
                                  <a:gdLst/>
                                  <a:ahLst/>
                                  <a:cxnLst/>
                                  <a:rect l="0" t="0" r="0" b="0"/>
                                  <a:pathLst>
                                    <a:path w="55004" h="345193">
                                      <a:moveTo>
                                        <a:pt x="27495" y="0"/>
                                      </a:moveTo>
                                      <a:cubicBezTo>
                                        <a:pt x="39522" y="14300"/>
                                        <a:pt x="46812" y="33020"/>
                                        <a:pt x="46812" y="53556"/>
                                      </a:cubicBezTo>
                                      <a:cubicBezTo>
                                        <a:pt x="46101" y="98654"/>
                                        <a:pt x="40830" y="143662"/>
                                        <a:pt x="40373" y="188747"/>
                                      </a:cubicBezTo>
                                      <a:cubicBezTo>
                                        <a:pt x="39897" y="209760"/>
                                        <a:pt x="42659" y="230130"/>
                                        <a:pt x="47366" y="250063"/>
                                      </a:cubicBezTo>
                                      <a:lnTo>
                                        <a:pt x="55004" y="274083"/>
                                      </a:lnTo>
                                      <a:lnTo>
                                        <a:pt x="55004" y="345193"/>
                                      </a:lnTo>
                                      <a:lnTo>
                                        <a:pt x="27495" y="279705"/>
                                      </a:lnTo>
                                      <a:lnTo>
                                        <a:pt x="0" y="345191"/>
                                      </a:lnTo>
                                      <a:lnTo>
                                        <a:pt x="0" y="274090"/>
                                      </a:lnTo>
                                      <a:lnTo>
                                        <a:pt x="7642" y="250063"/>
                                      </a:lnTo>
                                      <a:cubicBezTo>
                                        <a:pt x="12350" y="230130"/>
                                        <a:pt x="15113" y="209760"/>
                                        <a:pt x="14630" y="188747"/>
                                      </a:cubicBezTo>
                                      <a:cubicBezTo>
                                        <a:pt x="14173" y="143662"/>
                                        <a:pt x="8903" y="98654"/>
                                        <a:pt x="8204" y="53556"/>
                                      </a:cubicBezTo>
                                      <a:cubicBezTo>
                                        <a:pt x="8204" y="33020"/>
                                        <a:pt x="15506" y="14300"/>
                                        <a:pt x="27495" y="0"/>
                                      </a:cubicBezTo>
                                      <a:close/>
                                    </a:path>
                                  </a:pathLst>
                                </a:custGeom>
                                <a:solidFill>
                                  <a:srgbClr val="B38A72"/>
                                </a:solidFill>
                                <a:ln w="0" cap="flat">
                                  <a:noFill/>
                                  <a:miter lim="127000"/>
                                </a:ln>
                                <a:effectLst/>
                              </wps:spPr>
                              <wps:bodyPr/>
                            </wps:wsp>
                            <wps:wsp>
                              <wps:cNvPr id="1127720665" name="Shape 12"/>
                              <wps:cNvSpPr/>
                              <wps:spPr>
                                <a:xfrm>
                                  <a:off x="243507" y="130611"/>
                                  <a:ext cx="69679" cy="411597"/>
                                </a:xfrm>
                                <a:custGeom>
                                  <a:avLst/>
                                  <a:gdLst/>
                                  <a:ahLst/>
                                  <a:cxnLst/>
                                  <a:rect l="0" t="0" r="0" b="0"/>
                                  <a:pathLst>
                                    <a:path w="69679" h="411597">
                                      <a:moveTo>
                                        <a:pt x="69679" y="0"/>
                                      </a:moveTo>
                                      <a:lnTo>
                                        <a:pt x="69679" y="76964"/>
                                      </a:lnTo>
                                      <a:lnTo>
                                        <a:pt x="59677" y="164723"/>
                                      </a:lnTo>
                                      <a:lnTo>
                                        <a:pt x="69679" y="173110"/>
                                      </a:lnTo>
                                      <a:lnTo>
                                        <a:pt x="69679" y="253314"/>
                                      </a:lnTo>
                                      <a:lnTo>
                                        <a:pt x="50521" y="265180"/>
                                      </a:lnTo>
                                      <a:lnTo>
                                        <a:pt x="38151" y="268139"/>
                                      </a:lnTo>
                                      <a:cubicBezTo>
                                        <a:pt x="41465" y="280750"/>
                                        <a:pt x="43294" y="294021"/>
                                        <a:pt x="43294" y="307750"/>
                                      </a:cubicBezTo>
                                      <a:lnTo>
                                        <a:pt x="69679" y="307750"/>
                                      </a:lnTo>
                                      <a:lnTo>
                                        <a:pt x="69679" y="334788"/>
                                      </a:lnTo>
                                      <a:lnTo>
                                        <a:pt x="40868" y="334788"/>
                                      </a:lnTo>
                                      <a:cubicBezTo>
                                        <a:pt x="37649" y="353134"/>
                                        <a:pt x="31236" y="370298"/>
                                        <a:pt x="22247" y="385620"/>
                                      </a:cubicBezTo>
                                      <a:lnTo>
                                        <a:pt x="0" y="411597"/>
                                      </a:lnTo>
                                      <a:lnTo>
                                        <a:pt x="0" y="370661"/>
                                      </a:lnTo>
                                      <a:lnTo>
                                        <a:pt x="3543" y="365564"/>
                                      </a:lnTo>
                                      <a:cubicBezTo>
                                        <a:pt x="8490" y="356001"/>
                                        <a:pt x="12255" y="345666"/>
                                        <a:pt x="14630" y="334788"/>
                                      </a:cubicBezTo>
                                      <a:lnTo>
                                        <a:pt x="0" y="334788"/>
                                      </a:lnTo>
                                      <a:lnTo>
                                        <a:pt x="0" y="307750"/>
                                      </a:lnTo>
                                      <a:lnTo>
                                        <a:pt x="17538" y="307750"/>
                                      </a:lnTo>
                                      <a:cubicBezTo>
                                        <a:pt x="17538" y="296142"/>
                                        <a:pt x="15926" y="284979"/>
                                        <a:pt x="13030" y="274362"/>
                                      </a:cubicBezTo>
                                      <a:lnTo>
                                        <a:pt x="0" y="281749"/>
                                      </a:lnTo>
                                      <a:lnTo>
                                        <a:pt x="0" y="250021"/>
                                      </a:lnTo>
                                      <a:lnTo>
                                        <a:pt x="749" y="249648"/>
                                      </a:lnTo>
                                      <a:lnTo>
                                        <a:pt x="0" y="247864"/>
                                      </a:lnTo>
                                      <a:lnTo>
                                        <a:pt x="0" y="176753"/>
                                      </a:lnTo>
                                      <a:lnTo>
                                        <a:pt x="11023" y="211421"/>
                                      </a:lnTo>
                                      <a:cubicBezTo>
                                        <a:pt x="15862" y="222063"/>
                                        <a:pt x="21133" y="232465"/>
                                        <a:pt x="26391" y="242891"/>
                                      </a:cubicBezTo>
                                      <a:lnTo>
                                        <a:pt x="41872" y="239615"/>
                                      </a:lnTo>
                                      <a:cubicBezTo>
                                        <a:pt x="55816" y="236694"/>
                                        <a:pt x="64884" y="222457"/>
                                        <a:pt x="62090" y="207814"/>
                                      </a:cubicBezTo>
                                      <a:cubicBezTo>
                                        <a:pt x="59652" y="195025"/>
                                        <a:pt x="48920" y="186122"/>
                                        <a:pt x="36957" y="186071"/>
                                      </a:cubicBezTo>
                                      <a:lnTo>
                                        <a:pt x="31305" y="186694"/>
                                      </a:lnTo>
                                      <a:lnTo>
                                        <a:pt x="43878" y="76432"/>
                                      </a:lnTo>
                                      <a:cubicBezTo>
                                        <a:pt x="45942" y="51877"/>
                                        <a:pt x="53000" y="28826"/>
                                        <a:pt x="63984" y="8414"/>
                                      </a:cubicBezTo>
                                      <a:lnTo>
                                        <a:pt x="69679" y="0"/>
                                      </a:lnTo>
                                      <a:close/>
                                    </a:path>
                                  </a:pathLst>
                                </a:custGeom>
                                <a:solidFill>
                                  <a:srgbClr val="B38A72"/>
                                </a:solidFill>
                                <a:ln w="0" cap="flat">
                                  <a:noFill/>
                                  <a:miter lim="127000"/>
                                </a:ln>
                                <a:effectLst/>
                              </wps:spPr>
                              <wps:bodyPr/>
                            </wps:wsp>
                            <wps:wsp>
                              <wps:cNvPr id="1717458353" name="Shape 13"/>
                              <wps:cNvSpPr/>
                              <wps:spPr>
                                <a:xfrm>
                                  <a:off x="313186" y="73744"/>
                                  <a:ext cx="57258" cy="391655"/>
                                </a:xfrm>
                                <a:custGeom>
                                  <a:avLst/>
                                  <a:gdLst/>
                                  <a:ahLst/>
                                  <a:cxnLst/>
                                  <a:rect l="0" t="0" r="0" b="0"/>
                                  <a:pathLst>
                                    <a:path w="57258" h="391655">
                                      <a:moveTo>
                                        <a:pt x="57258" y="0"/>
                                      </a:moveTo>
                                      <a:lnTo>
                                        <a:pt x="57258" y="391655"/>
                                      </a:lnTo>
                                      <a:lnTo>
                                        <a:pt x="0" y="391655"/>
                                      </a:lnTo>
                                      <a:lnTo>
                                        <a:pt x="0" y="364617"/>
                                      </a:lnTo>
                                      <a:lnTo>
                                        <a:pt x="31528" y="364617"/>
                                      </a:lnTo>
                                      <a:lnTo>
                                        <a:pt x="31528" y="283489"/>
                                      </a:lnTo>
                                      <a:lnTo>
                                        <a:pt x="16961" y="283489"/>
                                      </a:lnTo>
                                      <a:cubicBezTo>
                                        <a:pt x="14649" y="292818"/>
                                        <a:pt x="10033" y="301171"/>
                                        <a:pt x="3787" y="307835"/>
                                      </a:cubicBezTo>
                                      <a:lnTo>
                                        <a:pt x="0" y="310181"/>
                                      </a:lnTo>
                                      <a:lnTo>
                                        <a:pt x="0" y="229977"/>
                                      </a:lnTo>
                                      <a:lnTo>
                                        <a:pt x="7018" y="235863"/>
                                      </a:lnTo>
                                      <a:cubicBezTo>
                                        <a:pt x="11636" y="241802"/>
                                        <a:pt x="15075" y="248793"/>
                                        <a:pt x="16961" y="256451"/>
                                      </a:cubicBezTo>
                                      <a:lnTo>
                                        <a:pt x="31528" y="256451"/>
                                      </a:lnTo>
                                      <a:lnTo>
                                        <a:pt x="31528" y="56401"/>
                                      </a:lnTo>
                                      <a:cubicBezTo>
                                        <a:pt x="14865" y="76924"/>
                                        <a:pt x="3702" y="102514"/>
                                        <a:pt x="362" y="130658"/>
                                      </a:cubicBezTo>
                                      <a:lnTo>
                                        <a:pt x="0" y="133831"/>
                                      </a:lnTo>
                                      <a:lnTo>
                                        <a:pt x="0" y="56867"/>
                                      </a:lnTo>
                                      <a:lnTo>
                                        <a:pt x="13592" y="36784"/>
                                      </a:lnTo>
                                      <a:cubicBezTo>
                                        <a:pt x="20913" y="28038"/>
                                        <a:pt x="29083" y="20095"/>
                                        <a:pt x="37966" y="13094"/>
                                      </a:cubicBezTo>
                                      <a:cubicBezTo>
                                        <a:pt x="44062" y="8268"/>
                                        <a:pt x="50527" y="3874"/>
                                        <a:pt x="57258" y="0"/>
                                      </a:cubicBezTo>
                                      <a:close/>
                                    </a:path>
                                  </a:pathLst>
                                </a:custGeom>
                                <a:solidFill>
                                  <a:srgbClr val="B38A72"/>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3AEE5CDB" id="Группа 1" o:spid="_x0000_s1026" style="position:absolute;margin-left:229.6pt;margin-top:2.05pt;width:34pt;height:48.15pt;z-index:251659264" coordsize="4320,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HxoWg0AAG08AAAOAAAAZHJzL2Uyb0RvYy54bWzsW9tuG8kRfQ+QfyD0Hmv63iNYXmSz2X0J&#10;sgvs5gNoipII8AaStux8fU53VXGmZ4bk0IadIBAW8Eg7Nd1V1VWnTle33v7wabWcfJzv9ovN+v5G&#10;valuJvP1bPOwWD/d3/zrj5//Em8m+8N0/TBdbtbz+5vP8/3ND+/+/Ke3L9u7ud48b5YP890Eg6z3&#10;dy/b+5vnw2F7d3u7nz3PV9P9m812vsbLx81uNT3g193T7cNu+oLRV8tbXVX+9mWze9juNrP5fo//&#10;+xO9vHmXx398nM8Ovz4+7ueHyfL+Brod8r+7/O/79O/tu7fTu6fddPu8mLEa0y/QYjVdrDHpcaif&#10;pofp5MNu0RtqtZjtNvvN4+HNbLO63Tw+LmbzbAOsUVXHml92mw/bbMvT3cvT9ugmuLbjpy8edvbP&#10;j7/str9vf9vBEy/bJ/gi/5Zs+fS4W6UntJx8yi77fHTZ/NNhMsP/tEbFCo6d4ZVXylWOXDp7ht97&#10;X82e/378Dqtn5Dv8nJfiVia9LVR52SI49o39+6+z//fn6Xae3bq/g/2/7SaLh/sb6KBMcMHZm8l6&#10;ukKsZrmJTwYlDSB69NP+bg+XjXWSVh6Di7GqrrOTjsZO72Yf9odf5pvs7enHf+wPFJYP8tP0WX6a&#10;fVrLjzsE99mw3k4P6bukZfpx8gIjWZPnvFpJkfR2tfk4/2OT5Q6dNYOSzdvlui0lY0lQQFQE5LnN&#10;w7UElbbRJoeeFFbaWKwABr1G1roYbN0ZePbh/WL24/zfbaUxaAVIwvA2hmg5WlnP2piQ3zlldQwU&#10;yfTOORsQrvjOaV9FWcByipNmuzoaqzvqnZRGHjUhIlLyZHUqy15yJtg4yvI6RrLcaePJAgRGXiEM&#10;kF1S61C+QGYnV8G7XtQ/ZzKJSyqLyrPlZj+nNU9xmBf/GJsIhHb07zfLxcPPi+UyReN+9/T+b8vd&#10;5OMU6P2jiX8NokQhtlyn0E4gNEUFeVxODzmq15s0Ts6k1eKAKrNcrFJUhQZslus0zTzXCUorAI/k&#10;dvrp/ebhc4bG/P+BQQQF3xyMcpCZqDtYlENyNBa18o4LnaB2fqMFkHroWy7JtwckaJIBKSvylYCE&#10;sRCx3RCUUORETyhIgqOBQytXewImizTx7FEaUNVeGcqhlFwUppJcyjun+GU7Wc8lkiKs8aq1NmKD&#10;PGlqSrkRkEGCI5CI586S8SxmwY1OuT4qioalheyq6H3NugBlQ64G4ipdGc+uSvBscrq3XzrC57Rq&#10;gGrClHIWmZtXGgPyN5fLCWk1Vq4bYq8od4bJDlOuWFnkhrEI9jbjykE3GuW8Qm3OMYiQQFHMgC9A&#10;54JOSZvYqalTInLMCLVtl55vinOsCGCO9bgG5soIp8j2wYBRJrvAfMhoTjCjQOvSm6h9dqUkkKpN&#10;RZ5SpqqFhpWDl79xEkUFMpRGBBoRd5UhjTecXjpWppjNgmRQRgEQj6SvHL9MVvYR5nHgJ6KfyMiT&#10;dGpklTHeCxaIkDxZ2NeanAXDveuCWqkTf2KgQ7ZZVRp0sO1hCw5JHg4YuHilXUjRnE2woPwjEOr4&#10;hXbeOvlEDJAnaWUrY2jmQeEhQ6zWTHhBvUNtCkMwIy2RtiqiIubcYQfAbF5046LP32Wu1ubUpXbN&#10;mmhd1z1SekrYqEqBW5OrREieshq25mivUBYki0Vo0O6gmSGbSqmQ/SpRa7XXbFutEdxtu1suBmc/&#10;GlFOIROTds2i6/YnIiTPrrDx1qsLgUvwhXC6TrgNdTK9PEkNzsyxgq/F7oq2zXCxQ9ChVCVuWBS7&#10;vHUbXeyUipEJEqAMFI1CV8qdr9PGLpc7qxTYI2fVdy93rAjKHetxTbkrI9UFLloRbLGDEmVWUmQr&#10;76VaxQhS3sI0DYJAtN/Bj+Url7AxAXfwltoCF9DORNQ1qhDRhyq3iU52NYwOTJRVRPugW9uG7NAV&#10;NJHxFWGeAJhC74y0Ra3v1F1sTaRYBzAA9lg5Q/kb+c1GJv5aaxvK7Y2JXAzT5oZMFVV0COJuUydY&#10;vVzyrNFgH5lPWF1jdUvoH1bO8f5KG2iXZxENnImKqxhqXcgWH99ht0GFQytl4bPL2nHoIhJU8IG4&#10;1cl1bYShVQzdwlRGso+1VG9be9pBjhnZYbUvjEx5D51RzgIsLj1aquF84kvZ/SArPQOH3I8mE2I2&#10;fxJtXZdEQYOB0TvsgolhH91/fGeqEEaRiMajxSdigjwpZlvCqNVHviVC8iRhh+Y0GWGGhAftBl7Q&#10;zt1YQHeBGGnLTQwRVBGt4+RzsRtBZ332CbafjkLyApy0TEGG+TzViOAoYF7slScnNlaZFshE5485&#10;IEJDdptomcaaUIGftW0zuhKfOJPMbNmtUZ3Y7raLyylkYtKOiUhbXATkWQi240gE5EmC2PGlk4VE&#10;moaES2W6nwCZKlNS+qi54mKLwzEs62yU440FtlrqSN7LKUrtFCgXp5JHW0gqtAjJs22zdgZ7urM5&#10;TV4EjeZCcTJyUDk0C3t0tM/DCgkGmCbAKerJs63mK0f8ao6oEgvBCtUAnXZHhDJwPEuM0TFpMrHy&#10;0kYTlgggTG9TUwQtAUMcCRHz3VkiKwKWyHoMsUQWgrISYKcOpBpJo4Lu7vLLkLXYqfGOEp9106BM&#10;YApygCj3MyyYRLmfrAwfDqE1TFVIEAJoIudGIQA3L/OPxgrX+kK0lyfp1MhGC7JyFiIaTa6RVVZ5&#10;HBud5RMUTimadJUaCiOFQRaOlVHMkqe4XLHLVQDL62Ll0CqBn3qqQPi0KtkIwBF1NRUGkHDV4f84&#10;PqTOSpES5RTlb6QjGDGTuv6gKmLHwRN2lcFOLp3uJGXatpVTlO4Q3Ibfzq8IC2I1LgA8yrdh4cvr&#10;3AhfDiAadKzc5UBv5h6SLZ1G69J80ctJ7Iy5BvYy2XvHfK+FCuXwQ2uS8OZ89pFDzueGstiw5pAA&#10;YxsT7Dh24v6dqgJqRpuJmSjxjCZWQdhx5iKvaoe22hAklSaTR41CK5QitjukcfiPXnUVQReUd2ct&#10;o8rhS482mNb11usJy9UnLGiGWGfRQgEmFoQiL/sXEQqjCYhxbs53eXjF8iELOtjUY/7v8gls15Ie&#10;Q3yiCX+Jr4ZPlHHJYV87LWEPbtZOMgtmTK+MSbS6lX/NK6SGu6IL49ENz5lUR09nIA2ViEewxpFH&#10;kdNNcUdjK1jBotKe8jexLtbSLqo7p9roWDIaavTQMXfbvgAVsp4a5X/Uzr5JbCxBBaQj4JHslyfp&#10;1QjzUp4TbpZUhzr02Fw5MiFxHlWwTwTkSSqQYNIV59XnpkefjqKgcIUMNuR1XHJyPHzPs9hGSiOu&#10;6q5IU9SuXGbQOKah4K6d2Ik1b5d7ERc17yKui+HjZ72sQHsoIVEiPbaTS80airNLx72C//Xgj7tO&#10;ASTQg9gW4J+hYzT4a4tgZRqL41PFWx9BfzSu0BiTMwcHNKFc+e67SVaEzhySHkPoz0KIQAmzBv0l&#10;Yyn9G0mc8qJlcw4BcDUIPekc1+iq6PPQ1gyc+jW0tT/Zr2mEcxfoghpV047CCYdYKHbJk5E/N6yS&#10;zql3dWwCiFCZffQJ6HKKpfQJWmFAMPjkWJ2apj5aaOiKDb5LHTn6DhaXU8jEXe8Xn4iQPHvCBm34&#10;85sjlB4+zEAbuC9cKsWuAsLLtgCbyKI9aIDlBGlolWo5kKPv8klK9lfqvBJBuGA3VQV0dZtEElvl&#10;SWNzGUu94vNlzDhp5aIV3YvjIXPR4ufR0dgu2xlKa+ypUwSkhjgYQGuVm+JUOLacYdCIoXUYFGxH&#10;jwjIk9ySN9Ok4JBwqUz3E40DDLqmK1GNZcARGkW8rcsDADAi5mOoXeaK+7HpjKZ3Wbk0g8kBqBVl&#10;0kl8SANl9XCiZM8HPo+JmO9FwdDk6fQLm7pzsJc2hLTtS6drPU0HnY27JEyWcFhHvFGcjUHkJAmH&#10;fECaVnBpj3tTbKmOJ3atpRm40pIO2xNa4WQSx6+lKUPaOSfnF0hqT1ekRDu4V87AcECKuzEt7ZDb&#10;nDI4gIx0W6iX6IMT1t6RjukgVxcmp002rVnqLGEP0poQjSy51ojzZLrd0puwdAeAi28tYTi27WRY&#10;Wdwqo8MtQN+oXoR1dXO23j2gTTeuKYn4RProVFOzUyOKC69Q6ajSiqYedqvbK0G8niAGAJHDfSok&#10;cUEQc9qPJoiILIRUXuDhK5i4cfe/cQUzKXL+CibusCUhgIbE1yl+2EgWN0slXOVZVOux161G3PZK&#10;R4+k6FXCI26oKeQYQ+3QdbYyO7mEWiFIunehrrmr0r+Ih2sFRJtB8pprfeUMg45EkySepz0MODhK&#10;IzA6CXUBQ3GVaN1zlFlLXdha5Zny9a9N4i/gcAuEKnL3umXLse2rnuUUMjFN1azy4IXPU8LpXmfX&#10;PeU0sm5oMlHidm+yJjab3/TvvyaukyxEQWku05bDl4pxFcMBGp2bnVwLEsTN2wtnWTjlRk876dC+&#10;WyyTlqqQpSjQ0lXpXlTGFSRuu/evNwfc0xFbr7gxbW3FPurewcZZI1897d7bbvBEkKe04/+rvuU/&#10;8MTftOY/BuO/v01/NNv+HT+3/0r43X8AAAD//wMAUEsDBBQABgAIAAAAIQC21+fB3wAAAAkBAAAP&#10;AAAAZHJzL2Rvd25yZXYueG1sTI9BS8NAEIXvgv9hGcGb3U1stMZsSinqqRRsheJtmkyT0OxuyG6T&#10;9N87nvQ2j/fx5r1sOZlWDNT7xlkN0UyBIFu4srGVhq/9+8MChA9oS2ydJQ1X8rDMb28yTEs32k8a&#10;dqESHGJ9ihrqELpUSl/UZNDPXEeWvZPrDQaWfSXLHkcON62MlXqSBhvLH2rsaF1Tcd5djIaPEcfV&#10;Y/Q2bM6n9fV7n2wPm4i0vr+bVq8gAk3hD4bf+lwdcu50dBdbetFqmCcvMaN8RCDYT+Jn1kcGlZqD&#10;zDP5f0H+AwAA//8DAFBLAQItABQABgAIAAAAIQC2gziS/gAAAOEBAAATAAAAAAAAAAAAAAAAAAAA&#10;AABbQ29udGVudF9UeXBlc10ueG1sUEsBAi0AFAAGAAgAAAAhADj9If/WAAAAlAEAAAsAAAAAAAAA&#10;AAAAAAAALwEAAF9yZWxzLy5yZWxzUEsBAi0AFAAGAAgAAAAhAG3UfGhaDQAAbTwAAA4AAAAAAAAA&#10;AAAAAAAALgIAAGRycy9lMm9Eb2MueG1sUEsBAi0AFAAGAAgAAAAhALbX58HfAAAACQEAAA8AAAAA&#10;AAAAAAAAAAAAtA8AAGRycy9kb3ducmV2LnhtbFBLBQYAAAAABAAEAPMAAADAEAAAAAA=&#10;">
                      <v:shape id="Shape 6" o:spid="_x0000_s1027" style="position:absolute;width:2160;height:6119;visibility:visible;mso-wrap-style:square;v-text-anchor:top" coordsize="216001,61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JywAAAOMAAAAPAAAAZHJzL2Rvd25yZXYueG1sRI9BTwIx&#10;FITvJv6H5pl4k+4qC2ShEGMi4Mm4cOD4sn1sG7av67bC6q+nJiYeJzPzTWaxGlwrztQH61lBPspA&#10;ENdeW24U7HevDzMQISJrbD2Tgm8KsFre3iyw1P7CH3SuYiMShEOJCkyMXSllqA05DCPfESfv6HuH&#10;Mcm+kbrHS4K7Vj5m2UQ6tJwWDHb0Yqg+VV9OwZt+z01R2bH+6U7mkK2rw+bTKnV/NzzPQUQa4n/4&#10;r73VChIxf5oW02IMv5/SH5DLKwAAAP//AwBQSwECLQAUAAYACAAAACEA2+H2y+4AAACFAQAAEwAA&#10;AAAAAAAAAAAAAAAAAAAAW0NvbnRlbnRfVHlwZXNdLnhtbFBLAQItABQABgAIAAAAIQBa9CxbvwAA&#10;ABUBAAALAAAAAAAAAAAAAAAAAB8BAABfcmVscy8ucmVsc1BLAQItABQABgAIAAAAIQA/+jxJywAA&#10;AOMAAAAPAAAAAAAAAAAAAAAAAAcCAABkcnMvZG93bnJldi54bWxQSwUGAAAAAAMAAwC3AAAA/wIA&#10;AAAA&#10;" path="m,l216001,r,12484l12344,12484r,446265c12408,487845,29337,514287,55473,526085r160528,72257l216001,611995,50444,537489c19888,523685,89,492785,,458762l,xe" fillcolor="#b38a72" stroked="f" strokeweight="0">
                        <v:stroke miterlimit="83231f" joinstyle="miter"/>
                        <v:path arrowok="t" textboxrect="0,0,216001,611995"/>
                      </v:shape>
                      <v:shape id="Shape 7" o:spid="_x0000_s1028" style="position:absolute;left:2160;width:2160;height:6120;visibility:visible;mso-wrap-style:square;v-text-anchor:top" coordsize="216002,61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3GNyQAAAOIAAAAPAAAAZHJzL2Rvd25yZXYueG1sRI9BS8NA&#10;FITvgv9heYI3uzHVkKbdFhUKerQquT6yr9nY7NuQ3aTbf+8KgsdhZr5hNrtoezHT6DvHCu4XGQji&#10;xumOWwWfH/u7EoQPyBp7x6TgQh522+urDVbanfmd5kNoRYKwr1CBCWGopPSNIYt+4Qbi5B3daDEk&#10;ObZSj3hOcNvLPMsKabHjtGBwoBdDzekwWQXH5zpO38X0Nb+tBtPFZb0/XWqlbm/i0xpEoBj+w3/t&#10;V63gMS+yclnmD/B7Kd0Buf0BAAD//wMAUEsBAi0AFAAGAAgAAAAhANvh9svuAAAAhQEAABMAAAAA&#10;AAAAAAAAAAAAAAAAAFtDb250ZW50X1R5cGVzXS54bWxQSwECLQAUAAYACAAAACEAWvQsW78AAAAV&#10;AQAACwAAAAAAAAAAAAAAAAAfAQAAX3JlbHMvLnJlbHNQSwECLQAUAAYACAAAACEAAcNxjckAAADi&#10;AAAADwAAAAAAAAAAAAAAAAAHAgAAZHJzL2Rvd25yZXYueG1sUEsFBgAAAAADAAMAtwAAAP0CAAAA&#10;AA==&#10;" path="m,l216002,r,458749c215964,492760,196139,523672,165519,537489l13,612000r-13,-5l,598342r13,6l160515,526085v26175,-11811,43104,-38253,43142,-67348l203657,12484,,12484,,xe" fillcolor="#b38a72" stroked="f" strokeweight="0">
                        <v:stroke miterlimit="83231f" joinstyle="miter"/>
                        <v:path arrowok="t" textboxrect="0,0,216002,612000"/>
                      </v:shape>
                      <v:shape id="Shape 8" o:spid="_x0000_s1029" style="position:absolute;left:615;top:737;width:573;height:3916;visibility:visible;mso-wrap-style:square;v-text-anchor:top" coordsize="57264,391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avjzAAAAOIAAAAPAAAAZHJzL2Rvd25yZXYueG1sRI9Pa8JA&#10;FMTvBb/D8oTe6sZERVNXEWlpexH8g3h8ZF+TaPZtmt1q7Kd3C4LHYWZ+w0znranEmRpXWlbQ70Ug&#10;iDOrS84V7LbvL2MQziNrrCyTgis5mM86T1NMtb3wms4bn4sAYZeigsL7OpXSZQUZdD1bEwfv2zYG&#10;fZBNLnWDlwA3lYyjaCQNlhwWCqxpWVB22vwaBfG+3+6qv2Nc7yf25y35Wl0/Diulnrvt4hWEp9Y/&#10;wvf2p1Ywjgaj4TAZJPB/KdwBObsBAAD//wMAUEsBAi0AFAAGAAgAAAAhANvh9svuAAAAhQEAABMA&#10;AAAAAAAAAAAAAAAAAAAAAFtDb250ZW50X1R5cGVzXS54bWxQSwECLQAUAAYACAAAACEAWvQsW78A&#10;AAAVAQAACwAAAAAAAAAAAAAAAAAfAQAAX3JlbHMvLnJlbHNQSwECLQAUAAYACAAAACEA9Qmr48wA&#10;AADiAAAADwAAAAAAAAAAAAAAAAAHAgAAZHJzL2Rvd25yZXYueG1sUEsFBgAAAAADAAMAtwAAAAAD&#10;AAAAAA==&#10;" path="m,c6731,3874,13195,8268,19304,13094v8883,7001,17053,14944,24376,23690l57264,56854r,76813l56921,130658c53568,102514,42405,76924,25743,56401r,200050l40335,256451v1873,-7658,5305,-14649,9922,-20588l57264,229989r,80184l53491,307835c47244,301171,42627,292818,40335,283489r-14592,l25743,364617r31521,l57264,391655,,391655,,xe" fillcolor="#b38a72" stroked="f" strokeweight="0">
                        <v:stroke miterlimit="83231f" joinstyle="miter"/>
                        <v:path arrowok="t" textboxrect="0,0,57264,391655"/>
                      </v:shape>
                      <v:shape id="Shape 9" o:spid="_x0000_s1030" style="position:absolute;left:1188;top:1305;width:697;height:4117;visibility:visible;mso-wrap-style:square;v-text-anchor:top" coordsize="69685,41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GCeyQAAAOIAAAAPAAAAZHJzL2Rvd25yZXYueG1sRI9Pa8JA&#10;FMTvQr/D8gq96cbERomuEoSCPfqHQm+P7DMbzL4N2VVjP323IPQ4zMxvmNVmsK24Ue8bxwqmkwQE&#10;ceV0w7WC0/FjvADhA7LG1jEpeJCHzfpltMJCuzvv6XYItYgQ9gUqMCF0hZS+MmTRT1xHHL2z6y2G&#10;KPta6h7vEW5bmSZJLi02HBcMdrQ1VF0OV6vg+xFMJq+f2Q/p8mtxwl22LWdKvb0O5RJEoCH8h5/t&#10;nVYwS/N8+p7PU/i7FO+AXP8CAAD//wMAUEsBAi0AFAAGAAgAAAAhANvh9svuAAAAhQEAABMAAAAA&#10;AAAAAAAAAAAAAAAAAFtDb250ZW50X1R5cGVzXS54bWxQSwECLQAUAAYACAAAACEAWvQsW78AAAAV&#10;AQAACwAAAAAAAAAAAAAAAAAfAQAAX3JlbHMvLnJlbHNQSwECLQAUAAYACAAAACEAi0RgnskAAADi&#10;AAAADwAAAAAAAAAAAAAAAAAHAgAAZHJzL2Rvd25yZXYueG1sUEsFBgAAAAADAAMAtwAAAP0CAAAA&#10;AA==&#10;" path="m,l5704,8427c16687,28839,23742,51889,25793,76445l38367,186706r-5652,-622c20764,186135,10033,195038,7607,207826v-2794,14644,6261,28880,20180,31801l43294,242904v5245,-10427,10516,-20828,15367,-31471l69685,176774r,71101l68935,249660r750,375l69685,281761,56667,274374v-2883,10618,-4534,21781,-4534,33389l69685,307763r,27038l55054,334801v2375,10878,6144,21212,11092,30775l69685,370669r,40943l47433,385633c38443,370310,32029,353146,28816,334801l,334801,,307763r26403,c26403,294034,28219,280763,31521,268151l19164,265192,,253319,,173135r10020,-8400l,76813,,xe" fillcolor="#b38a72" stroked="f" strokeweight="0">
                        <v:stroke miterlimit="83231f" joinstyle="miter"/>
                        <v:path arrowok="t" textboxrect="0,0,69685,411612"/>
                      </v:shape>
                      <v:shape id="Shape 10" o:spid="_x0000_s1031" style="position:absolute;left:1885;top:3806;width:550;height:1933;visibility:visible;mso-wrap-style:square;v-text-anchor:top" coordsize="55004,193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qxlyAAAAOMAAAAPAAAAZHJzL2Rvd25yZXYueG1sRE9LSwMx&#10;EL4L/ocwghdpE+tz16aliJaeLNtaeh034+7SzWRJYhv/vREEj/O9ZzpPthdH8qFzrOF6rEAQ1850&#10;3Gh4376OHkGEiGywd0wavinAfHZ+NsXSuBNXdNzERuQQDiVqaGMcSilD3ZLFMHYDceY+nbcY8+kb&#10;aTyecrjt5USpe2mx49zQ4kDPLdWHzZfVcLvevy0/YuUXu/VyX12ll13Cg9aXF2nxBCJSiv/iP/fK&#10;5Pl3D8WNUpOigN+fMgBy9gMAAP//AwBQSwECLQAUAAYACAAAACEA2+H2y+4AAACFAQAAEwAAAAAA&#10;AAAAAAAAAAAAAAAAW0NvbnRlbnRfVHlwZXNdLnhtbFBLAQItABQABgAIAAAAIQBa9CxbvwAAABUB&#10;AAALAAAAAAAAAAAAAAAAAB8BAABfcmVscy8ucmVsc1BLAQItABQABgAIAAAAIQDGRqxlyAAAAOMA&#10;AAAPAAAAAAAAAAAAAAAAAAcCAABkcnMvZG93bnJldi54bWxQSwUGAAAAAAMAAwC3AAAA/AIAAAAA&#10;" path="m55004,r,31728l48341,35505v-4961,5926,-7968,13696,-7968,22224l55004,57729r,27038l40373,84767r,56921l55004,120640r,40936l43180,175382v-6414,4673,-11811,10807,-15685,17957c23635,186189,18237,180055,11824,175382l,161578,,120635r14630,21053l14630,84767,,84767,,57729r14630,c14630,49201,11620,41431,6659,35505l,31727,,,14883,7432v4757,3367,9012,7460,12612,12159c31102,14892,35353,10799,40110,7432l55004,xe" fillcolor="#b38a72" stroked="f" strokeweight="0">
                        <v:stroke miterlimit="83231f" joinstyle="miter"/>
                        <v:path arrowok="t" textboxrect="0,0,55004,193339"/>
                      </v:shape>
                      <v:shape id="Shape 11" o:spid="_x0000_s1032" style="position:absolute;left:1885;top:332;width:550;height:3452;visibility:visible;mso-wrap-style:square;v-text-anchor:top" coordsize="55004,345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FJ/xgAAAOMAAAAPAAAAZHJzL2Rvd25yZXYueG1sRE9fa8Iw&#10;EH8X9h3CDXzTxFGzUY0yBmOyt9my+Xg0Z1tsLqXJtH77ZSD4eL//t96OrhNnGkLr2cBirkAQV962&#10;XBsoi/fZC4gQkS12nsnAlQJsNw+TNebWX/iLzvtYixTCIUcDTYx9LmWoGnIY5r4nTtzRDw5jOoda&#10;2gEvKdx18kkpLR22nBoa7Omtoeq0/3UGlMZTVjh1+Pz2V1keDx82K3+MmT6OrysQkcZ4F9/cO5vm&#10;a50ts+Wz0vD/UwJAbv4AAAD//wMAUEsBAi0AFAAGAAgAAAAhANvh9svuAAAAhQEAABMAAAAAAAAA&#10;AAAAAAAAAAAAAFtDb250ZW50X1R5cGVzXS54bWxQSwECLQAUAAYACAAAACEAWvQsW78AAAAVAQAA&#10;CwAAAAAAAAAAAAAAAAAfAQAAX3JlbHMvLnJlbHNQSwECLQAUAAYACAAAACEAqVRSf8YAAADjAAAA&#10;DwAAAAAAAAAAAAAAAAAHAgAAZHJzL2Rvd25yZXYueG1sUEsFBgAAAAADAAMAtwAAAPoCAAAAAA==&#10;" path="m27495,c39522,14300,46812,33020,46812,53556v-711,45098,-5982,90106,-6439,135191c39897,209760,42659,230130,47366,250063r7638,24020l55004,345193,27495,279705,,345191,,274090,7642,250063v4708,-19933,7471,-40303,6988,-61316c14173,143662,8903,98654,8204,53556,8204,33020,15506,14300,27495,xe" fillcolor="#b38a72" stroked="f" strokeweight="0">
                        <v:stroke miterlimit="83231f" joinstyle="miter"/>
                        <v:path arrowok="t" textboxrect="0,0,55004,345193"/>
                      </v:shape>
                      <v:shape id="Shape 12" o:spid="_x0000_s1033" style="position:absolute;left:2435;top:1306;width:696;height:4116;visibility:visible;mso-wrap-style:square;v-text-anchor:top" coordsize="69679,41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aGCxwAAAOMAAAAPAAAAZHJzL2Rvd25yZXYueG1sRE9fa8Iw&#10;EH8f7DuEE3ybqWXW0hllCIIgiFNhr0dzNtXmUppM67c3grDH+/2/2aK3jbhS52vHCsajBARx6XTN&#10;lYLjYfWRg/ABWWPjmBTcycNi/v42w0K7G//QdR8qEUPYF6jAhNAWUvrSkEU/ci1x5E6usxji2VVS&#10;d3iL4baRaZJk0mLNscFgS0tD5WX/ZxWUvQn5ZnLfbra79HLOf9en3eFTqeGg//4CEagP/+KXe63j&#10;/HE6naZJlk3g+VMEQM4fAAAA//8DAFBLAQItABQABgAIAAAAIQDb4fbL7gAAAIUBAAATAAAAAAAA&#10;AAAAAAAAAAAAAABbQ29udGVudF9UeXBlc10ueG1sUEsBAi0AFAAGAAgAAAAhAFr0LFu/AAAAFQEA&#10;AAsAAAAAAAAAAAAAAAAAHwEAAF9yZWxzLy5yZWxzUEsBAi0AFAAGAAgAAAAhAOUloYLHAAAA4wAA&#10;AA8AAAAAAAAAAAAAAAAABwIAAGRycy9kb3ducmV2LnhtbFBLBQYAAAAAAwADALcAAAD7AgAAAAA=&#10;" path="m69679,r,76964l59677,164723r10002,8387l69679,253314,50521,265180r-12370,2959c41465,280750,43294,294021,43294,307750r26385,l69679,334788r-28811,c37649,353134,31236,370298,22247,385620l,411597,,370661r3543,-5097c8490,356001,12255,345666,14630,334788l,334788,,307750r17538,c17538,296142,15926,284979,13030,274362l,281749,,250021r749,-373l,247864,,176753r11023,34668c15862,222063,21133,232465,26391,242891r15481,-3276c55816,236694,64884,222457,62090,207814,59652,195025,48920,186122,36957,186071r-5652,623l43878,76432c45942,51877,53000,28826,63984,8414l69679,xe" fillcolor="#b38a72" stroked="f" strokeweight="0">
                        <v:stroke miterlimit="83231f" joinstyle="miter"/>
                        <v:path arrowok="t" textboxrect="0,0,69679,411597"/>
                      </v:shape>
                      <v:shape id="Shape 13" o:spid="_x0000_s1034" style="position:absolute;left:3131;top:737;width:573;height:3916;visibility:visible;mso-wrap-style:square;v-text-anchor:top" coordsize="57258,391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truywAAAOMAAAAPAAAAZHJzL2Rvd25yZXYueG1sRI/NbsIw&#10;EITvlXgHayv1VpxA+Qs4ESqtxKGXUA5wW8VLEjVeR7Eh6dvXlZA47s58s7ObbDCNuFHnassK4nEE&#10;griwuuZSwfH783UJwnlkjY1lUvBLDrJ09LTBRNuec7odfClCCLsEFVTet4mUrqjIoBvbljhoF9sZ&#10;9GHsSqk77EO4aeQkiubSYM3hQoUtvVdU/ByuJtTIY81f+tTPC7SrfEIf5ryLlHp5HrZrEJ4G/zDf&#10;6b0O3CJevM2W09kU/n8KC5DpHwAAAP//AwBQSwECLQAUAAYACAAAACEA2+H2y+4AAACFAQAAEwAA&#10;AAAAAAAAAAAAAAAAAAAAW0NvbnRlbnRfVHlwZXNdLnhtbFBLAQItABQABgAIAAAAIQBa9CxbvwAA&#10;ABUBAAALAAAAAAAAAAAAAAAAAB8BAABfcmVscy8ucmVsc1BLAQItABQABgAIAAAAIQBAOtruywAA&#10;AOMAAAAPAAAAAAAAAAAAAAAAAAcCAABkcnMvZG93bnJldi54bWxQSwUGAAAAAAMAAwC3AAAA/wIA&#10;AAAA&#10;" path="m57258,r,391655l,391655,,364617r31528,l31528,283489r-14567,c14649,292818,10033,301171,3787,307835l,310181,,229977r7018,5886c11636,241802,15075,248793,16961,256451r14567,l31528,56401c14865,76924,3702,102514,362,130658l,133831,,56867,13592,36784c20913,28038,29083,20095,37966,13094,44062,8268,50527,3874,57258,xe" fillcolor="#b38a72" stroked="f" strokeweight="0">
                        <v:stroke miterlimit="83231f" joinstyle="miter"/>
                        <v:path arrowok="t" textboxrect="0,0,57258,391655"/>
                      </v:shape>
                    </v:group>
                  </w:pict>
                </mc:Fallback>
              </mc:AlternateContent>
            </w:r>
          </w:p>
          <w:p w14:paraId="015A43E8" w14:textId="77777777" w:rsidR="00E51BD5" w:rsidRPr="004B426A" w:rsidRDefault="00E51BD5" w:rsidP="00E51BD5">
            <w:pPr>
              <w:jc w:val="center"/>
              <w:rPr>
                <w:b/>
                <w:noProof w:val="0"/>
              </w:rPr>
            </w:pPr>
          </w:p>
          <w:p w14:paraId="7EEBBD12" w14:textId="77777777" w:rsidR="00E51BD5" w:rsidRPr="004B426A" w:rsidRDefault="00E51BD5" w:rsidP="00E51BD5">
            <w:pPr>
              <w:jc w:val="center"/>
              <w:rPr>
                <w:b/>
                <w:noProof w:val="0"/>
              </w:rPr>
            </w:pPr>
          </w:p>
          <w:p w14:paraId="34C158AC" w14:textId="77777777" w:rsidR="00E51BD5" w:rsidRPr="004B426A" w:rsidRDefault="00E51BD5" w:rsidP="00E51BD5">
            <w:pPr>
              <w:jc w:val="center"/>
              <w:rPr>
                <w:b/>
                <w:noProof w:val="0"/>
              </w:rPr>
            </w:pPr>
          </w:p>
          <w:p w14:paraId="78738A89" w14:textId="77777777" w:rsidR="00E51BD5" w:rsidRPr="004B426A" w:rsidRDefault="00E51BD5" w:rsidP="00E51BD5">
            <w:pPr>
              <w:jc w:val="center"/>
              <w:rPr>
                <w:b/>
                <w:noProof w:val="0"/>
              </w:rPr>
            </w:pPr>
          </w:p>
          <w:p w14:paraId="039691A0" w14:textId="77777777" w:rsidR="00E51BD5" w:rsidRPr="004B426A" w:rsidRDefault="00E51BD5" w:rsidP="00E51BD5">
            <w:pPr>
              <w:jc w:val="center"/>
              <w:rPr>
                <w:b/>
                <w:noProof w:val="0"/>
              </w:rPr>
            </w:pPr>
            <w:r w:rsidRPr="004B426A">
              <w:rPr>
                <w:b/>
                <w:noProof w:val="0"/>
              </w:rPr>
              <w:t xml:space="preserve">НАЦІОНАЛЬНЕ АГЕНТСТВО УКРАЇНИ </w:t>
            </w:r>
          </w:p>
          <w:p w14:paraId="425D514F" w14:textId="77777777" w:rsidR="00E51BD5" w:rsidRPr="004B426A" w:rsidRDefault="00E51BD5" w:rsidP="00E51BD5">
            <w:pPr>
              <w:jc w:val="center"/>
              <w:rPr>
                <w:b/>
                <w:noProof w:val="0"/>
              </w:rPr>
            </w:pPr>
            <w:r w:rsidRPr="004B426A">
              <w:rPr>
                <w:b/>
                <w:noProof w:val="0"/>
              </w:rPr>
              <w:t>З ПИТАНЬ ВИЯВЛЕННЯ, РОЗШУКУ ТА УПРАВЛІННЯ АКТИВАМИ, ОДЕРЖАНИМИ ВІД КОРУПЦІЙНИХ ТА ІНШИХ ЗЛОЧИНІВ</w:t>
            </w:r>
          </w:p>
          <w:p w14:paraId="110527A8" w14:textId="77777777" w:rsidR="00E51BD5" w:rsidRPr="004B426A" w:rsidRDefault="00E51BD5" w:rsidP="00E51BD5">
            <w:pPr>
              <w:jc w:val="center"/>
              <w:rPr>
                <w:b/>
                <w:noProof w:val="0"/>
              </w:rPr>
            </w:pPr>
            <w:r w:rsidRPr="004B426A">
              <w:rPr>
                <w:b/>
                <w:noProof w:val="0"/>
              </w:rPr>
              <w:t>(АРМА)</w:t>
            </w:r>
          </w:p>
          <w:p w14:paraId="0DCF1759" w14:textId="77777777" w:rsidR="00E51BD5" w:rsidRPr="004B426A" w:rsidRDefault="00E51BD5" w:rsidP="00E51BD5">
            <w:pPr>
              <w:jc w:val="center"/>
              <w:rPr>
                <w:noProof w:val="0"/>
              </w:rPr>
            </w:pPr>
          </w:p>
          <w:p w14:paraId="5CBF7777" w14:textId="77777777" w:rsidR="00E51BD5" w:rsidRPr="004B426A" w:rsidRDefault="00E51BD5" w:rsidP="00E51BD5">
            <w:pPr>
              <w:ind w:right="-168"/>
              <w:jc w:val="center"/>
              <w:rPr>
                <w:noProof w:val="0"/>
              </w:rPr>
            </w:pPr>
            <w:r w:rsidRPr="004B426A">
              <w:rPr>
                <w:noProof w:val="0"/>
              </w:rPr>
              <w:t>вул. Бориса Грінченка, 1, м. Київ, 01001, тел./факс (044) 290-08-46, (044) 278-00-83</w:t>
            </w:r>
          </w:p>
          <w:p w14:paraId="3856EAAB" w14:textId="77777777" w:rsidR="00E51BD5" w:rsidRPr="004B426A" w:rsidRDefault="00E51BD5" w:rsidP="00E51BD5">
            <w:pPr>
              <w:ind w:right="-168"/>
              <w:jc w:val="center"/>
              <w:rPr>
                <w:noProof w:val="0"/>
              </w:rPr>
            </w:pPr>
            <w:r w:rsidRPr="004B426A">
              <w:rPr>
                <w:noProof w:val="0"/>
              </w:rPr>
              <w:t xml:space="preserve">E-mail: info@arma.gov.ua, сайт: </w:t>
            </w:r>
            <w:hyperlink r:id="rId8" w:history="1">
              <w:r w:rsidRPr="004B426A">
                <w:rPr>
                  <w:noProof w:val="0"/>
                </w:rPr>
                <w:t>arma.gov.ua</w:t>
              </w:r>
            </w:hyperlink>
            <w:r w:rsidRPr="004B426A">
              <w:rPr>
                <w:noProof w:val="0"/>
              </w:rPr>
              <w:t>, код згідно з ЄДРПОУ 41037901</w:t>
            </w:r>
          </w:p>
        </w:tc>
      </w:tr>
      <w:tr w:rsidR="00E51BD5" w:rsidRPr="004B426A" w14:paraId="47C04037" w14:textId="77777777" w:rsidTr="001A02CE">
        <w:trPr>
          <w:trHeight w:val="611"/>
        </w:trPr>
        <w:tc>
          <w:tcPr>
            <w:tcW w:w="9809" w:type="dxa"/>
            <w:tcBorders>
              <w:top w:val="single" w:sz="4" w:space="0" w:color="auto"/>
              <w:left w:val="nil"/>
              <w:bottom w:val="nil"/>
              <w:right w:val="nil"/>
            </w:tcBorders>
          </w:tcPr>
          <w:p w14:paraId="2C82EE22" w14:textId="77777777" w:rsidR="00E51BD5" w:rsidRPr="004B426A" w:rsidRDefault="00E51BD5" w:rsidP="00E51BD5">
            <w:pPr>
              <w:ind w:right="116"/>
              <w:rPr>
                <w:noProof w:val="0"/>
              </w:rPr>
            </w:pPr>
          </w:p>
          <w:p w14:paraId="35F65FA6" w14:textId="77777777" w:rsidR="00E51BD5" w:rsidRPr="004B426A" w:rsidRDefault="00E51BD5" w:rsidP="00E51BD5">
            <w:pPr>
              <w:rPr>
                <w:noProof w:val="0"/>
              </w:rPr>
            </w:pPr>
            <w:r w:rsidRPr="004B426A">
              <w:rPr>
                <w:noProof w:val="0"/>
              </w:rPr>
              <w:t>від ______________ 20__р. №______________              На №_______ від ______________20__р.</w:t>
            </w:r>
          </w:p>
        </w:tc>
      </w:tr>
    </w:tbl>
    <w:tbl>
      <w:tblPr>
        <w:tblStyle w:val="a4"/>
        <w:tblW w:w="8363"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4678"/>
      </w:tblGrid>
      <w:tr w:rsidR="00EB415B" w:rsidRPr="004B426A" w14:paraId="6ED881DD" w14:textId="77777777" w:rsidTr="00217E40">
        <w:tc>
          <w:tcPr>
            <w:tcW w:w="3685" w:type="dxa"/>
          </w:tcPr>
          <w:p w14:paraId="2720089E" w14:textId="79E9AB86" w:rsidR="00365687" w:rsidRPr="004B426A" w:rsidRDefault="00365687" w:rsidP="00724F1E">
            <w:pPr>
              <w:jc w:val="both"/>
              <w:rPr>
                <w:noProof w:val="0"/>
                <w:lang w:val="uk-UA"/>
              </w:rPr>
            </w:pPr>
          </w:p>
        </w:tc>
        <w:tc>
          <w:tcPr>
            <w:tcW w:w="4678" w:type="dxa"/>
          </w:tcPr>
          <w:p w14:paraId="771EA046" w14:textId="77777777" w:rsidR="0050732F" w:rsidRPr="004B426A" w:rsidRDefault="0050732F" w:rsidP="00C600F8">
            <w:pPr>
              <w:jc w:val="both"/>
              <w:rPr>
                <w:noProof w:val="0"/>
                <w:lang w:val="uk-UA"/>
              </w:rPr>
            </w:pPr>
            <w:r w:rsidRPr="004B426A">
              <w:rPr>
                <w:noProof w:val="0"/>
                <w:lang w:val="uk-UA"/>
              </w:rPr>
              <w:t>Комісія Антимонопольного комітету України з розгляду скарг про порушення</w:t>
            </w:r>
          </w:p>
          <w:p w14:paraId="397628B4" w14:textId="6CF79769" w:rsidR="00365687" w:rsidRPr="004B426A" w:rsidRDefault="0050732F" w:rsidP="00C600F8">
            <w:pPr>
              <w:jc w:val="both"/>
              <w:rPr>
                <w:noProof w:val="0"/>
                <w:lang w:val="uk-UA"/>
              </w:rPr>
            </w:pPr>
            <w:r w:rsidRPr="004B426A">
              <w:rPr>
                <w:noProof w:val="0"/>
                <w:lang w:val="uk-UA"/>
              </w:rPr>
              <w:t>законодавства у сфері публічних закупівель</w:t>
            </w:r>
          </w:p>
          <w:p w14:paraId="694FB43E" w14:textId="66B7E4CD" w:rsidR="008939F5" w:rsidRPr="004B426A" w:rsidRDefault="00365687" w:rsidP="001B3D07">
            <w:pPr>
              <w:tabs>
                <w:tab w:val="left" w:pos="4474"/>
              </w:tabs>
              <w:jc w:val="both"/>
              <w:rPr>
                <w:noProof w:val="0"/>
                <w:lang w:val="uk-UA"/>
              </w:rPr>
            </w:pPr>
            <w:r w:rsidRPr="004B426A">
              <w:rPr>
                <w:noProof w:val="0"/>
                <w:lang w:val="uk-UA"/>
              </w:rPr>
              <w:t>вул. Митрополита В</w:t>
            </w:r>
            <w:r w:rsidR="0050732F" w:rsidRPr="004B426A">
              <w:rPr>
                <w:noProof w:val="0"/>
                <w:lang w:val="uk-UA"/>
              </w:rPr>
              <w:t>.</w:t>
            </w:r>
            <w:r w:rsidRPr="004B426A">
              <w:rPr>
                <w:noProof w:val="0"/>
                <w:lang w:val="uk-UA"/>
              </w:rPr>
              <w:t xml:space="preserve"> Липківського, 45, </w:t>
            </w:r>
            <w:r w:rsidR="001B3D07" w:rsidRPr="004B426A">
              <w:rPr>
                <w:noProof w:val="0"/>
                <w:lang w:val="uk-UA"/>
              </w:rPr>
              <w:t xml:space="preserve">                 </w:t>
            </w:r>
            <w:r w:rsidRPr="004B426A">
              <w:rPr>
                <w:noProof w:val="0"/>
                <w:lang w:val="uk-UA"/>
              </w:rPr>
              <w:t>м. Київ, 03035</w:t>
            </w:r>
          </w:p>
          <w:p w14:paraId="127D5FFF" w14:textId="0D5DFA15" w:rsidR="00B56FF4" w:rsidRPr="004B426A" w:rsidRDefault="00B56FF4" w:rsidP="00724F1E">
            <w:pPr>
              <w:jc w:val="both"/>
              <w:rPr>
                <w:noProof w:val="0"/>
                <w:lang w:val="uk-UA"/>
              </w:rPr>
            </w:pPr>
          </w:p>
        </w:tc>
      </w:tr>
      <w:tr w:rsidR="00EB415B" w:rsidRPr="004B426A" w14:paraId="047D486E" w14:textId="77777777" w:rsidTr="00217E40">
        <w:tc>
          <w:tcPr>
            <w:tcW w:w="3685" w:type="dxa"/>
          </w:tcPr>
          <w:p w14:paraId="02FAFF63" w14:textId="77777777" w:rsidR="00365687" w:rsidRPr="004B426A" w:rsidRDefault="00365687" w:rsidP="00724F1E">
            <w:pPr>
              <w:jc w:val="both"/>
              <w:rPr>
                <w:noProof w:val="0"/>
                <w:lang w:val="uk-UA"/>
              </w:rPr>
            </w:pPr>
            <w:r w:rsidRPr="004B426A">
              <w:rPr>
                <w:noProof w:val="0"/>
                <w:lang w:val="uk-UA"/>
              </w:rPr>
              <w:t>Замовник:</w:t>
            </w:r>
          </w:p>
        </w:tc>
        <w:tc>
          <w:tcPr>
            <w:tcW w:w="4678" w:type="dxa"/>
          </w:tcPr>
          <w:p w14:paraId="7224356E" w14:textId="77777777" w:rsidR="00365687" w:rsidRPr="004B426A" w:rsidRDefault="00365687" w:rsidP="00724F1E">
            <w:pPr>
              <w:jc w:val="both"/>
              <w:rPr>
                <w:noProof w:val="0"/>
                <w:lang w:val="uk-UA"/>
              </w:rPr>
            </w:pPr>
            <w:r w:rsidRPr="004B426A">
              <w:rPr>
                <w:noProof w:val="0"/>
                <w:lang w:val="uk-UA"/>
              </w:rPr>
              <w:t xml:space="preserve">Національне агентство України </w:t>
            </w:r>
            <w:r w:rsidRPr="004B426A">
              <w:rPr>
                <w:noProof w:val="0"/>
                <w:lang w:val="uk-UA"/>
              </w:rPr>
              <w:br/>
              <w:t>з питань виявлення, розшуку та управління активами, одержаними від корупційних та інших злочинів</w:t>
            </w:r>
          </w:p>
          <w:p w14:paraId="375B988E" w14:textId="77777777" w:rsidR="00365687" w:rsidRPr="004B426A" w:rsidRDefault="00365687" w:rsidP="00724F1E">
            <w:pPr>
              <w:jc w:val="both"/>
              <w:rPr>
                <w:noProof w:val="0"/>
                <w:lang w:val="uk-UA"/>
              </w:rPr>
            </w:pPr>
            <w:r w:rsidRPr="004B426A">
              <w:rPr>
                <w:noProof w:val="0"/>
                <w:lang w:val="uk-UA"/>
              </w:rPr>
              <w:t>вул. Бориса Грінченка, 1, Київ, 01001</w:t>
            </w:r>
          </w:p>
          <w:p w14:paraId="7794A1D0" w14:textId="77777777" w:rsidR="008939F5" w:rsidRPr="004B426A" w:rsidRDefault="00365687" w:rsidP="00724F1E">
            <w:pPr>
              <w:jc w:val="both"/>
              <w:rPr>
                <w:noProof w:val="0"/>
                <w:lang w:val="uk-UA"/>
              </w:rPr>
            </w:pPr>
            <w:r w:rsidRPr="004B426A">
              <w:rPr>
                <w:noProof w:val="0"/>
                <w:lang w:val="uk-UA"/>
              </w:rPr>
              <w:t>ЄДРПОУ: 41037901</w:t>
            </w:r>
          </w:p>
          <w:p w14:paraId="4FF85262" w14:textId="08065FC4" w:rsidR="00B56FF4" w:rsidRPr="004B426A" w:rsidRDefault="00B56FF4" w:rsidP="00724F1E">
            <w:pPr>
              <w:jc w:val="both"/>
              <w:rPr>
                <w:noProof w:val="0"/>
                <w:lang w:val="uk-UA"/>
              </w:rPr>
            </w:pPr>
          </w:p>
        </w:tc>
      </w:tr>
      <w:tr w:rsidR="00EB415B" w:rsidRPr="004B426A" w14:paraId="63BEC55F" w14:textId="77777777" w:rsidTr="00217E40">
        <w:tc>
          <w:tcPr>
            <w:tcW w:w="3685" w:type="dxa"/>
          </w:tcPr>
          <w:p w14:paraId="55505ABC" w14:textId="77777777" w:rsidR="00365687" w:rsidRPr="004B426A" w:rsidRDefault="00365687" w:rsidP="00724F1E">
            <w:pPr>
              <w:jc w:val="both"/>
              <w:rPr>
                <w:noProof w:val="0"/>
                <w:lang w:val="uk-UA"/>
              </w:rPr>
            </w:pPr>
            <w:r w:rsidRPr="004B426A">
              <w:rPr>
                <w:noProof w:val="0"/>
                <w:lang w:val="uk-UA"/>
              </w:rPr>
              <w:t>Суб’єкт оскарження:</w:t>
            </w:r>
          </w:p>
        </w:tc>
        <w:tc>
          <w:tcPr>
            <w:tcW w:w="4678" w:type="dxa"/>
          </w:tcPr>
          <w:p w14:paraId="277C39B6" w14:textId="18B0458B" w:rsidR="00392FDE" w:rsidRPr="004B426A" w:rsidRDefault="00457C04" w:rsidP="00CD49AE">
            <w:pPr>
              <w:jc w:val="both"/>
              <w:rPr>
                <w:noProof w:val="0"/>
                <w:lang w:val="uk-UA"/>
              </w:rPr>
            </w:pPr>
            <w:r w:rsidRPr="00457C04">
              <w:rPr>
                <w:noProof w:val="0"/>
                <w:lang w:val="uk-UA"/>
              </w:rPr>
              <w:t>Товариство з обмеженою відповідальністю «МІЛА ПРЕЗЕНТ»</w:t>
            </w:r>
          </w:p>
        </w:tc>
      </w:tr>
      <w:tr w:rsidR="00EB415B" w:rsidRPr="004B426A" w14:paraId="79C3EF36" w14:textId="77777777" w:rsidTr="00217E40">
        <w:tc>
          <w:tcPr>
            <w:tcW w:w="3685" w:type="dxa"/>
          </w:tcPr>
          <w:p w14:paraId="28A6BE95" w14:textId="77777777" w:rsidR="00365687" w:rsidRPr="004B426A" w:rsidRDefault="00365687" w:rsidP="008651E6">
            <w:pPr>
              <w:rPr>
                <w:noProof w:val="0"/>
                <w:lang w:val="uk-UA"/>
              </w:rPr>
            </w:pPr>
            <w:r w:rsidRPr="004B426A">
              <w:rPr>
                <w:noProof w:val="0"/>
                <w:lang w:val="uk-UA"/>
              </w:rPr>
              <w:t>Номер оголошення про проведення процедури закупівлі, що оприлюднене на веб-порталі уповноваженого органу та назва предмета закупівлі:</w:t>
            </w:r>
          </w:p>
        </w:tc>
        <w:tc>
          <w:tcPr>
            <w:tcW w:w="4678" w:type="dxa"/>
          </w:tcPr>
          <w:p w14:paraId="71658081" w14:textId="77777777" w:rsidR="00B84508" w:rsidRPr="00B84508" w:rsidRDefault="00B84508" w:rsidP="00457C04">
            <w:pPr>
              <w:jc w:val="both"/>
              <w:rPr>
                <w:lang w:val="uk-UA"/>
              </w:rPr>
            </w:pPr>
            <w:r w:rsidRPr="00B84508">
              <w:rPr>
                <w:lang w:val="uk-UA"/>
              </w:rPr>
              <w:t>UA-2025-12-05-012535-a</w:t>
            </w:r>
          </w:p>
          <w:p w14:paraId="71A59EA4" w14:textId="0047E88A" w:rsidR="00392FDE" w:rsidRPr="004B426A" w:rsidRDefault="00541D2F" w:rsidP="00457C04">
            <w:pPr>
              <w:jc w:val="both"/>
              <w:rPr>
                <w:noProof w:val="0"/>
                <w:lang w:val="uk-UA"/>
              </w:rPr>
            </w:pPr>
            <w:r w:rsidRPr="00541D2F">
              <w:rPr>
                <w:noProof w:val="0"/>
                <w:lang w:val="uk-UA"/>
              </w:rPr>
              <w:t>"Предмет закупівлі: послуги</w:t>
            </w:r>
            <w:r w:rsidRPr="00541D2F">
              <w:rPr>
                <w:noProof w:val="0"/>
                <w:lang w:val="uk-UA"/>
              </w:rPr>
              <w:t xml:space="preserve"> </w:t>
            </w:r>
            <w:r w:rsidR="00B84508" w:rsidRPr="00B84508">
              <w:rPr>
                <w:noProof w:val="0"/>
                <w:lang w:val="uk-UA"/>
              </w:rPr>
              <w:t>з управління активами, відповідно до ст. 21 Закону України "Про Національне агентство України з питань виявлення, розшуку та управління активами, одержаними від корупційних та інших злочинів", а саме: - земельна ділянка із кадастровим номером 8000000000:82:312:0039; - земельна ділянка із кадастровим номером 8000000000:82:312:0018; - земельна ділянка із кадастровим номером 8000000000:82:312:0019; - земельна ділянка із кадастровим номером 8000000000:82:312:0010; - житловий будинок № 40 по вул. Панфіловців у м. Києві, за ДК 021:2015 99999999-9 Не відображене в інших розділах."</w:t>
            </w:r>
          </w:p>
        </w:tc>
      </w:tr>
      <w:tr w:rsidR="00EB415B" w:rsidRPr="004B426A" w14:paraId="1D84E3A5" w14:textId="77777777" w:rsidTr="00217E40">
        <w:tc>
          <w:tcPr>
            <w:tcW w:w="3685" w:type="dxa"/>
          </w:tcPr>
          <w:p w14:paraId="6CBCF1B6" w14:textId="77777777" w:rsidR="00365687" w:rsidRPr="004B426A" w:rsidRDefault="00365687" w:rsidP="00724F1E">
            <w:pPr>
              <w:pBdr>
                <w:bottom w:val="dotted" w:sz="6" w:space="0" w:color="D0D4DC"/>
              </w:pBdr>
              <w:jc w:val="both"/>
              <w:rPr>
                <w:noProof w:val="0"/>
                <w:lang w:val="uk-UA"/>
              </w:rPr>
            </w:pPr>
            <w:r w:rsidRPr="004B426A">
              <w:rPr>
                <w:noProof w:val="0"/>
                <w:lang w:val="uk-UA"/>
              </w:rPr>
              <w:t>ID:</w:t>
            </w:r>
          </w:p>
        </w:tc>
        <w:tc>
          <w:tcPr>
            <w:tcW w:w="4678" w:type="dxa"/>
          </w:tcPr>
          <w:p w14:paraId="2791C024" w14:textId="54D3CE09" w:rsidR="008939F5" w:rsidRPr="004B426A" w:rsidRDefault="00B84508" w:rsidP="00B84508">
            <w:pPr>
              <w:jc w:val="both"/>
              <w:rPr>
                <w:noProof w:val="0"/>
                <w:lang w:val="uk-UA"/>
              </w:rPr>
            </w:pPr>
            <w:r w:rsidRPr="00B84508">
              <w:rPr>
                <w:noProof w:val="0"/>
                <w:lang w:val="uk-UA"/>
              </w:rPr>
              <w:t>096bf5316c7a4cdfb4fd76e28d6adedb</w:t>
            </w:r>
          </w:p>
        </w:tc>
      </w:tr>
      <w:tr w:rsidR="00EB415B" w:rsidRPr="004B426A" w14:paraId="401CC462" w14:textId="77777777" w:rsidTr="00217E40">
        <w:tc>
          <w:tcPr>
            <w:tcW w:w="3685" w:type="dxa"/>
          </w:tcPr>
          <w:p w14:paraId="0E1DFE1F" w14:textId="77777777" w:rsidR="00365687" w:rsidRPr="004B426A" w:rsidRDefault="00365687" w:rsidP="00724F1E">
            <w:pPr>
              <w:jc w:val="both"/>
              <w:rPr>
                <w:noProof w:val="0"/>
                <w:lang w:val="uk-UA"/>
              </w:rPr>
            </w:pPr>
            <w:r w:rsidRPr="004B426A">
              <w:rPr>
                <w:noProof w:val="0"/>
                <w:lang w:val="uk-UA"/>
              </w:rPr>
              <w:t>Процедура закупівлі:</w:t>
            </w:r>
          </w:p>
        </w:tc>
        <w:tc>
          <w:tcPr>
            <w:tcW w:w="4678" w:type="dxa"/>
          </w:tcPr>
          <w:p w14:paraId="5EFE0312" w14:textId="22E5D88F" w:rsidR="00365687" w:rsidRPr="004B426A" w:rsidRDefault="00E64773" w:rsidP="00724F1E">
            <w:pPr>
              <w:jc w:val="both"/>
              <w:rPr>
                <w:noProof w:val="0"/>
                <w:lang w:val="uk-UA"/>
              </w:rPr>
            </w:pPr>
            <w:r w:rsidRPr="004B426A">
              <w:rPr>
                <w:noProof w:val="0"/>
                <w:lang w:val="uk-UA"/>
              </w:rPr>
              <w:t>Відкриті торги з особливостями</w:t>
            </w:r>
          </w:p>
          <w:p w14:paraId="2FAAA22F" w14:textId="77777777" w:rsidR="008939F5" w:rsidRPr="004B426A" w:rsidRDefault="008939F5" w:rsidP="00724F1E">
            <w:pPr>
              <w:jc w:val="both"/>
              <w:rPr>
                <w:noProof w:val="0"/>
                <w:lang w:val="uk-UA"/>
              </w:rPr>
            </w:pPr>
          </w:p>
        </w:tc>
      </w:tr>
      <w:tr w:rsidR="00365687" w:rsidRPr="008B6AB6" w14:paraId="4F84A4F9" w14:textId="77777777" w:rsidTr="00217E40">
        <w:tc>
          <w:tcPr>
            <w:tcW w:w="3685" w:type="dxa"/>
          </w:tcPr>
          <w:p w14:paraId="2AA6BF3E" w14:textId="79E11A0F" w:rsidR="00365687" w:rsidRPr="008B6AB6" w:rsidRDefault="00605807" w:rsidP="00116A6F">
            <w:pPr>
              <w:tabs>
                <w:tab w:val="left" w:pos="567"/>
              </w:tabs>
              <w:ind w:firstLine="30"/>
              <w:jc w:val="both"/>
              <w:rPr>
                <w:bCs/>
                <w:lang w:val="uk-UA"/>
              </w:rPr>
            </w:pPr>
            <w:r w:rsidRPr="008B6AB6">
              <w:rPr>
                <w:bCs/>
                <w:lang w:val="uk-UA"/>
              </w:rPr>
              <w:t>Рішення про прийняття скарги до розгляду</w:t>
            </w:r>
            <w:r w:rsidR="00365687" w:rsidRPr="008B6AB6">
              <w:rPr>
                <w:bCs/>
                <w:lang w:val="uk-UA"/>
              </w:rPr>
              <w:t xml:space="preserve">: </w:t>
            </w:r>
          </w:p>
        </w:tc>
        <w:tc>
          <w:tcPr>
            <w:tcW w:w="4678" w:type="dxa"/>
          </w:tcPr>
          <w:p w14:paraId="5A03669E" w14:textId="453895C1" w:rsidR="00365687" w:rsidRPr="00B84508" w:rsidRDefault="00457C04" w:rsidP="00457C04">
            <w:pPr>
              <w:tabs>
                <w:tab w:val="left" w:pos="567"/>
              </w:tabs>
              <w:ind w:firstLine="36"/>
              <w:jc w:val="both"/>
              <w:rPr>
                <w:bCs/>
                <w:lang w:val="en-US"/>
              </w:rPr>
            </w:pPr>
            <w:r w:rsidRPr="00457C04">
              <w:rPr>
                <w:bCs/>
                <w:lang w:val="uk-UA"/>
              </w:rPr>
              <w:t xml:space="preserve">від </w:t>
            </w:r>
            <w:r w:rsidR="00B84508" w:rsidRPr="00B84508">
              <w:rPr>
                <w:bCs/>
                <w:lang w:val="uk-UA"/>
              </w:rPr>
              <w:t xml:space="preserve">15.12.2025 №18447-р/пк-пз </w:t>
            </w:r>
          </w:p>
        </w:tc>
      </w:tr>
    </w:tbl>
    <w:p w14:paraId="5E2A6C31" w14:textId="77777777" w:rsidR="00B84508" w:rsidRPr="00B84508" w:rsidRDefault="00F123B5" w:rsidP="00B84508">
      <w:pPr>
        <w:tabs>
          <w:tab w:val="left" w:pos="567"/>
        </w:tabs>
        <w:ind w:firstLine="567"/>
        <w:jc w:val="center"/>
        <w:rPr>
          <w:b/>
          <w:bCs/>
          <w:lang w:val="ru-RU"/>
        </w:rPr>
      </w:pPr>
      <w:r w:rsidRPr="00116A6F">
        <w:rPr>
          <w:b/>
          <w:bCs/>
        </w:rPr>
        <w:lastRenderedPageBreak/>
        <w:t>Пояснення по суті скарги</w:t>
      </w:r>
    </w:p>
    <w:p w14:paraId="41A17CA8" w14:textId="62F819F4" w:rsidR="007F467C" w:rsidRPr="00B84508" w:rsidRDefault="00B84508" w:rsidP="00B84508">
      <w:pPr>
        <w:tabs>
          <w:tab w:val="left" w:pos="567"/>
        </w:tabs>
        <w:ind w:firstLine="567"/>
        <w:jc w:val="center"/>
        <w:rPr>
          <w:b/>
          <w:bCs/>
        </w:rPr>
      </w:pPr>
      <w:r w:rsidRPr="00B84508">
        <w:rPr>
          <w:b/>
          <w:bCs/>
        </w:rPr>
        <w:t>UA-2025-12-05-012535-a.c1</w:t>
      </w:r>
    </w:p>
    <w:p w14:paraId="32F59C2C" w14:textId="78BFF4CE" w:rsidR="007B6DB5" w:rsidRDefault="003302EE" w:rsidP="00392FDE">
      <w:pPr>
        <w:tabs>
          <w:tab w:val="left" w:pos="567"/>
        </w:tabs>
        <w:jc w:val="both"/>
      </w:pPr>
      <w:r w:rsidRPr="008B6AB6">
        <w:rPr>
          <w:bCs/>
        </w:rPr>
        <w:tab/>
      </w:r>
      <w:r w:rsidR="00191EDA" w:rsidRPr="008B6AB6">
        <w:rPr>
          <w:bCs/>
        </w:rPr>
        <w:t>Комісією Антимонопольного комітету України з розгляду скарг про порушення законодавства у сфері публічних закупівель (далі – АМКУ) Рішенням</w:t>
      </w:r>
      <w:r w:rsidR="00C75BB3" w:rsidRPr="008B6AB6">
        <w:rPr>
          <w:bCs/>
        </w:rPr>
        <w:t xml:space="preserve"> </w:t>
      </w:r>
      <w:r w:rsidR="00457C04" w:rsidRPr="00457C04">
        <w:rPr>
          <w:bCs/>
        </w:rPr>
        <w:t xml:space="preserve">від 15.12.2025 </w:t>
      </w:r>
      <w:r w:rsidR="00457C04">
        <w:rPr>
          <w:bCs/>
        </w:rPr>
        <w:br/>
      </w:r>
      <w:r w:rsidR="00457C04" w:rsidRPr="00457C04">
        <w:rPr>
          <w:bCs/>
        </w:rPr>
        <w:t xml:space="preserve">№ </w:t>
      </w:r>
      <w:r w:rsidR="00B84508" w:rsidRPr="00B84508">
        <w:rPr>
          <w:bCs/>
        </w:rPr>
        <w:t>18447-</w:t>
      </w:r>
      <w:r w:rsidR="00457C04" w:rsidRPr="00457C04">
        <w:rPr>
          <w:bCs/>
        </w:rPr>
        <w:t>р/пк-пз</w:t>
      </w:r>
      <w:r w:rsidRPr="008B6AB6">
        <w:rPr>
          <w:bCs/>
        </w:rPr>
        <w:t xml:space="preserve"> </w:t>
      </w:r>
      <w:r w:rsidR="006A67CE" w:rsidRPr="008B6AB6">
        <w:rPr>
          <w:bCs/>
        </w:rPr>
        <w:t>прийнято до розгля</w:t>
      </w:r>
      <w:r w:rsidR="0040613F" w:rsidRPr="008B6AB6">
        <w:rPr>
          <w:bCs/>
        </w:rPr>
        <w:t xml:space="preserve">ду скаргу, подану </w:t>
      </w:r>
      <w:r w:rsidR="007B6DB5" w:rsidRPr="007B6DB5">
        <w:rPr>
          <w:bCs/>
        </w:rPr>
        <w:t xml:space="preserve">товариство з обмеженою відповідальністю </w:t>
      </w:r>
      <w:r w:rsidR="00457C04" w:rsidRPr="00457C04">
        <w:rPr>
          <w:bCs/>
        </w:rPr>
        <w:t xml:space="preserve">"МІЛА ПРЕЗЕНТ" (код ЄДРПОУ: 41819892) </w:t>
      </w:r>
      <w:r w:rsidR="00191EDA" w:rsidRPr="008B6AB6">
        <w:rPr>
          <w:bCs/>
        </w:rPr>
        <w:t>(далі</w:t>
      </w:r>
      <w:r w:rsidR="00182B7F" w:rsidRPr="008B6AB6">
        <w:rPr>
          <w:bCs/>
        </w:rPr>
        <w:t xml:space="preserve"> – </w:t>
      </w:r>
      <w:r w:rsidR="00191EDA" w:rsidRPr="008B6AB6">
        <w:rPr>
          <w:bCs/>
        </w:rPr>
        <w:t>Скаржник), щодо порушення Замовником</w:t>
      </w:r>
      <w:r w:rsidR="006A67CE" w:rsidRPr="008B6AB6">
        <w:rPr>
          <w:bCs/>
        </w:rPr>
        <w:t xml:space="preserve"> </w:t>
      </w:r>
      <w:r w:rsidR="000A5AAA" w:rsidRPr="008B6AB6">
        <w:rPr>
          <w:bCs/>
        </w:rPr>
        <w:t xml:space="preserve"> – </w:t>
      </w:r>
      <w:r w:rsidR="00191EDA" w:rsidRPr="008B6AB6">
        <w:rPr>
          <w:bCs/>
        </w:rPr>
        <w:t>Національне агентство України з питань виявлення, розшуку та управління активами, одержаними від корупційних та інших злочинів, вул. Бориса Грінченка, 1, Київ, 01001, ЄДРПОУ</w:t>
      </w:r>
      <w:r w:rsidR="006A67CE" w:rsidRPr="008B6AB6">
        <w:rPr>
          <w:bCs/>
        </w:rPr>
        <w:t xml:space="preserve"> </w:t>
      </w:r>
      <w:r w:rsidR="00191EDA" w:rsidRPr="008B6AB6">
        <w:rPr>
          <w:bCs/>
        </w:rPr>
        <w:t>41037901 (надалі – АРМА або Замовник) порядку проведення Процедури закупівлі (ідентифікатор закупівлі:</w:t>
      </w:r>
      <w:r w:rsidRPr="008B6AB6">
        <w:rPr>
          <w:bCs/>
        </w:rPr>
        <w:t xml:space="preserve"> </w:t>
      </w:r>
      <w:r w:rsidR="00541D2F" w:rsidRPr="00B84508">
        <w:t>UA-2025-12-05-012535-a</w:t>
      </w:r>
      <w:r w:rsidR="00FB7876" w:rsidRPr="008B6AB6">
        <w:rPr>
          <w:bCs/>
        </w:rPr>
        <w:t>)</w:t>
      </w:r>
      <w:r w:rsidR="00D65C2F" w:rsidRPr="008B6AB6">
        <w:rPr>
          <w:bCs/>
        </w:rPr>
        <w:t xml:space="preserve"> </w:t>
      </w:r>
      <w:r w:rsidR="007B6DB5">
        <w:t>шляхом встановлення у тендерній документації вимог, що, на думку Скаржника, є дискримінаційними та обмежують участь потенційних учасників у процедурі закупівлі.</w:t>
      </w:r>
    </w:p>
    <w:p w14:paraId="29772903" w14:textId="6ED467F9" w:rsidR="00191EDA" w:rsidRPr="008B6AB6" w:rsidRDefault="00392FDE" w:rsidP="00457C04">
      <w:pPr>
        <w:tabs>
          <w:tab w:val="left" w:pos="567"/>
        </w:tabs>
        <w:jc w:val="both"/>
        <w:rPr>
          <w:bCs/>
        </w:rPr>
      </w:pPr>
      <w:r>
        <w:rPr>
          <w:bCs/>
        </w:rPr>
        <w:tab/>
      </w:r>
      <w:r w:rsidR="00191EDA" w:rsidRPr="008B6AB6">
        <w:rPr>
          <w:bCs/>
        </w:rPr>
        <w:t>Водночас</w:t>
      </w:r>
      <w:r w:rsidR="00FB7876" w:rsidRPr="008B6AB6">
        <w:rPr>
          <w:bCs/>
        </w:rPr>
        <w:t>,</w:t>
      </w:r>
      <w:r w:rsidR="00191EDA" w:rsidRPr="008B6AB6">
        <w:rPr>
          <w:bCs/>
        </w:rPr>
        <w:t xml:space="preserve"> Рішенням</w:t>
      </w:r>
      <w:r w:rsidR="003302EE" w:rsidRPr="008B6AB6">
        <w:rPr>
          <w:bCs/>
        </w:rPr>
        <w:t xml:space="preserve"> від </w:t>
      </w:r>
      <w:r w:rsidR="00457C04">
        <w:rPr>
          <w:bCs/>
        </w:rPr>
        <w:t xml:space="preserve">15.12.2025 </w:t>
      </w:r>
      <w:r w:rsidR="00457C04" w:rsidRPr="00457C04">
        <w:rPr>
          <w:bCs/>
        </w:rPr>
        <w:t xml:space="preserve">№ </w:t>
      </w:r>
      <w:r w:rsidR="00B84508" w:rsidRPr="00B84508">
        <w:rPr>
          <w:bCs/>
        </w:rPr>
        <w:t>18447-</w:t>
      </w:r>
      <w:r w:rsidR="00457C04" w:rsidRPr="00457C04">
        <w:rPr>
          <w:bCs/>
        </w:rPr>
        <w:t>р/пк-пз</w:t>
      </w:r>
      <w:r w:rsidR="00FB7876" w:rsidRPr="008B6AB6">
        <w:rPr>
          <w:bCs/>
        </w:rPr>
        <w:t>,</w:t>
      </w:r>
      <w:r w:rsidR="00191EDA" w:rsidRPr="008B6AB6">
        <w:rPr>
          <w:bCs/>
        </w:rPr>
        <w:t xml:space="preserve"> зобов’язано Замовника протягом двох робочих днів надіслати в електронному вигляді органу оскарження відповідні пояснення, інформацію, документи та матеріали щодо проведення процедури закупівлі, шляхом розміщення їх у вигляді в «pdf» форматі (а також у форматі «doc» з можливістю копіювання тексту) на веб-портал Уповноваженого органу. </w:t>
      </w:r>
    </w:p>
    <w:p w14:paraId="6DA2E359" w14:textId="77777777" w:rsidR="00B84508" w:rsidRDefault="000B638F" w:rsidP="00674C69">
      <w:pPr>
        <w:tabs>
          <w:tab w:val="left" w:pos="567"/>
        </w:tabs>
        <w:ind w:firstLine="567"/>
        <w:jc w:val="both"/>
        <w:rPr>
          <w:noProof w:val="0"/>
          <w:lang w:val="ru-RU"/>
        </w:rPr>
      </w:pPr>
      <w:r w:rsidRPr="008B6AB6">
        <w:rPr>
          <w:bCs/>
        </w:rPr>
        <w:t>Замовник за результатами розгляду Скарги вважає за необхідне зазначити наступне.</w:t>
      </w:r>
      <w:r w:rsidR="00FB7876" w:rsidRPr="008B6AB6">
        <w:rPr>
          <w:bCs/>
        </w:rPr>
        <w:tab/>
      </w:r>
      <w:r w:rsidR="00191EDA" w:rsidRPr="008B6AB6">
        <w:rPr>
          <w:bCs/>
        </w:rPr>
        <w:t>Пред</w:t>
      </w:r>
      <w:r w:rsidR="00DD2AD3" w:rsidRPr="008B6AB6">
        <w:rPr>
          <w:bCs/>
        </w:rPr>
        <w:t xml:space="preserve">метом закупівлі </w:t>
      </w:r>
      <w:r w:rsidR="00B84508" w:rsidRPr="00B84508">
        <w:rPr>
          <w:bCs/>
        </w:rPr>
        <w:t xml:space="preserve">UA-2025-12-05-012535-a </w:t>
      </w:r>
      <w:r w:rsidR="00B84508" w:rsidRPr="007B6DB5">
        <w:rPr>
          <w:noProof w:val="0"/>
        </w:rPr>
        <w:t>"</w:t>
      </w:r>
      <w:r w:rsidR="00B84508" w:rsidRPr="00B84508">
        <w:rPr>
          <w:noProof w:val="0"/>
        </w:rPr>
        <w:t>Послуги з управління активами, відповідно до ст. 21 Закону України "Про Національне агентство України з питань виявлення, розшуку та управління активами, одержаними від корупційних та інших злочинів", а саме: - земельна ділянка із кадастровим номером 8000000000:82:312:0039; - земельна ділянка із кадастровим номером 8000000000:82:312:0018; - земельна ділянка із кадастровим номером 8000000000:82:312:0019; - земельна ділянка із кадастровим номером 8000000000:82:312:0010; - житловий будинок № 40 по вул. Панфіловців у м. Києві, за ДК 021:2015 99999999-9 Не відображене в інших розділах."</w:t>
      </w:r>
    </w:p>
    <w:p w14:paraId="7FC7DAA1" w14:textId="1A5C9A94" w:rsidR="00191EDA" w:rsidRPr="008B6AB6" w:rsidRDefault="00191EDA" w:rsidP="00674C69">
      <w:pPr>
        <w:tabs>
          <w:tab w:val="left" w:pos="567"/>
        </w:tabs>
        <w:ind w:firstLine="567"/>
        <w:jc w:val="both"/>
        <w:rPr>
          <w:bCs/>
        </w:rPr>
      </w:pPr>
      <w:r w:rsidRPr="008B6AB6">
        <w:rPr>
          <w:bCs/>
        </w:rPr>
        <w:t xml:space="preserve">Правові та економічні засади здійснення закупівель товарів, робіт і послуг для забезпечення потреб держави та територіальних громад визначені Законом України «Про публічні закупівлі» (далі – Закон), метою якого є  забезпечення ефективного та прозорого здійснення закупівель, створення конкурентного середовища у сфері публічних закупівель, розвиток добросовісної конкуренції. </w:t>
      </w:r>
    </w:p>
    <w:p w14:paraId="311B5337" w14:textId="573E0994" w:rsidR="00191EDA" w:rsidRPr="008B6AB6" w:rsidRDefault="00191EDA" w:rsidP="00674C69">
      <w:pPr>
        <w:tabs>
          <w:tab w:val="left" w:pos="567"/>
        </w:tabs>
        <w:ind w:firstLine="567"/>
        <w:jc w:val="both"/>
        <w:rPr>
          <w:bCs/>
        </w:rPr>
      </w:pPr>
      <w:r w:rsidRPr="008B6AB6">
        <w:rPr>
          <w:bCs/>
        </w:rPr>
        <w:t xml:space="preserve">Державні закупівлі здійснюються за принципами, визначеними </w:t>
      </w:r>
      <w:r w:rsidR="00BF2113" w:rsidRPr="008B6AB6">
        <w:rPr>
          <w:bCs/>
        </w:rPr>
        <w:t>частиною першою статті 5 Закону</w:t>
      </w:r>
      <w:r w:rsidRPr="008B6AB6">
        <w:rPr>
          <w:bCs/>
        </w:rPr>
        <w:t>, у тому числі, недискримінація учасників та рівне ставлення до них.</w:t>
      </w:r>
    </w:p>
    <w:p w14:paraId="00544139" w14:textId="3E7E388A" w:rsidR="00191EDA" w:rsidRPr="008B6AB6" w:rsidRDefault="00191EDA" w:rsidP="00674C69">
      <w:pPr>
        <w:tabs>
          <w:tab w:val="left" w:pos="567"/>
        </w:tabs>
        <w:ind w:firstLine="567"/>
        <w:jc w:val="both"/>
        <w:rPr>
          <w:bCs/>
        </w:rPr>
      </w:pPr>
      <w:r w:rsidRPr="008B6AB6">
        <w:rPr>
          <w:bCs/>
        </w:rPr>
        <w:t xml:space="preserve">Уповноважена особа АРМА при формуванні вимог до тендерної документації керувалася, зокрема але не виключено, Законом </w:t>
      </w:r>
      <w:r w:rsidR="00574992" w:rsidRPr="008B6AB6">
        <w:rPr>
          <w:bCs/>
        </w:rPr>
        <w:t>України «Про Національне агентство України з питань виявлення, розшуку та управління активами, одержаними від корупційних та інших злочинів (далі – Закон №772)</w:t>
      </w:r>
      <w:r w:rsidRPr="008B6AB6">
        <w:rPr>
          <w:bCs/>
        </w:rPr>
        <w:t>, Закон</w:t>
      </w:r>
      <w:r w:rsidR="00BF2113" w:rsidRPr="008B6AB6">
        <w:rPr>
          <w:bCs/>
        </w:rPr>
        <w:t>ом</w:t>
      </w:r>
      <w:r w:rsidRPr="008B6AB6">
        <w:rPr>
          <w:bCs/>
        </w:rPr>
        <w:t xml:space="preserve">, Постановою Кабінету Міністрів України від 12 жовтня 2022 року </w:t>
      </w:r>
      <w:hyperlink r:id="rId9" w:anchor="n2" w:history="1">
        <w:r w:rsidRPr="008B6AB6">
          <w:rPr>
            <w:bCs/>
          </w:rPr>
          <w:t>№ 1178</w:t>
        </w:r>
      </w:hyperlink>
      <w:r w:rsidRPr="008B6AB6">
        <w:rPr>
          <w:bCs/>
        </w:rPr>
        <w:t xml:space="preserve">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(надалі - Особливості), Методичними рекомендаціями щодо послідовності дій працівників АРМА при підготовці та під час проведення конкурсного відбору управителів активами, затвердженими Наказом АРМА 29 вересня 2023 року №223 (надалі - Методичні рекомендації) тощо.</w:t>
      </w:r>
    </w:p>
    <w:p w14:paraId="66246A0E" w14:textId="5AAABEED" w:rsidR="008B6AB6" w:rsidRDefault="00562D3F" w:rsidP="00674C69">
      <w:pPr>
        <w:tabs>
          <w:tab w:val="left" w:pos="567"/>
        </w:tabs>
        <w:ind w:firstLine="567"/>
        <w:jc w:val="both"/>
        <w:rPr>
          <w:bCs/>
        </w:rPr>
      </w:pPr>
      <w:r w:rsidRPr="008B6AB6">
        <w:rPr>
          <w:bCs/>
        </w:rPr>
        <w:t xml:space="preserve">У межах розгляду </w:t>
      </w:r>
      <w:r w:rsidR="00331B9D" w:rsidRPr="008B6AB6">
        <w:rPr>
          <w:bCs/>
        </w:rPr>
        <w:t>С</w:t>
      </w:r>
      <w:r w:rsidR="007B6DB5">
        <w:rPr>
          <w:bCs/>
        </w:rPr>
        <w:t>карги, повідомляємо наступне.</w:t>
      </w:r>
    </w:p>
    <w:p w14:paraId="636B6D3A" w14:textId="77777777" w:rsidR="007F467C" w:rsidRDefault="007F467C" w:rsidP="00674C69">
      <w:pPr>
        <w:tabs>
          <w:tab w:val="left" w:pos="567"/>
        </w:tabs>
        <w:ind w:firstLine="567"/>
        <w:jc w:val="both"/>
        <w:rPr>
          <w:bCs/>
        </w:rPr>
      </w:pPr>
    </w:p>
    <w:p w14:paraId="3F6543C5" w14:textId="57189B01" w:rsidR="007B6DB5" w:rsidRDefault="007B6DB5" w:rsidP="00674C69">
      <w:pPr>
        <w:pStyle w:val="ac"/>
        <w:tabs>
          <w:tab w:val="left" w:pos="567"/>
        </w:tabs>
        <w:spacing w:before="0" w:beforeAutospacing="0" w:after="0" w:afterAutospacing="0"/>
        <w:jc w:val="both"/>
        <w:rPr>
          <w:lang w:val="uk-UA"/>
        </w:rPr>
      </w:pPr>
      <w:r>
        <w:rPr>
          <w:b/>
          <w:i/>
          <w:lang w:val="uk-UA"/>
        </w:rPr>
        <w:tab/>
      </w:r>
      <w:r w:rsidRPr="007B6DB5">
        <w:rPr>
          <w:b/>
          <w:i/>
          <w:lang w:val="uk-UA"/>
        </w:rPr>
        <w:t>Щодо першого</w:t>
      </w:r>
      <w:r w:rsidR="00ED4E1B">
        <w:rPr>
          <w:b/>
          <w:i/>
          <w:lang w:val="uk-UA"/>
        </w:rPr>
        <w:t xml:space="preserve"> </w:t>
      </w:r>
      <w:r w:rsidRPr="007B6DB5">
        <w:rPr>
          <w:b/>
          <w:i/>
          <w:lang w:val="uk-UA"/>
        </w:rPr>
        <w:t xml:space="preserve"> питання скарги.</w:t>
      </w:r>
      <w:r w:rsidRPr="007B6DB5">
        <w:rPr>
          <w:lang w:val="uk-UA"/>
        </w:rPr>
        <w:tab/>
      </w:r>
    </w:p>
    <w:p w14:paraId="4502C17E" w14:textId="5E98A1C0" w:rsidR="00540BD0" w:rsidRPr="007B6DB5" w:rsidRDefault="00540BD0" w:rsidP="00674C69">
      <w:pPr>
        <w:pStyle w:val="ac"/>
        <w:tabs>
          <w:tab w:val="left" w:pos="567"/>
        </w:tabs>
        <w:spacing w:before="0" w:beforeAutospacing="0" w:after="0" w:afterAutospacing="0"/>
        <w:jc w:val="both"/>
        <w:rPr>
          <w:lang w:val="ru-RU" w:eastAsia="uk-UA"/>
        </w:rPr>
      </w:pPr>
      <w:r>
        <w:rPr>
          <w:lang w:val="uk-UA"/>
        </w:rPr>
        <w:tab/>
      </w:r>
      <w:r w:rsidRPr="00540BD0">
        <w:rPr>
          <w:lang w:val="uk-UA"/>
        </w:rPr>
        <w:t xml:space="preserve">Відповідно до частини третьої статті 22 Закону України «Про публічні закупівлі» тендерна документація може містити іншу інформацію, вимоги щодо наявності якої передбачені законодавством, а також ту, яку замовник вважає за необхідне включити до тендерної документації. </w:t>
      </w:r>
      <w:r w:rsidRPr="007B6DB5">
        <w:rPr>
          <w:lang w:val="ru-RU"/>
        </w:rPr>
        <w:t xml:space="preserve">Таким чином, замовник має право самостійно визначати у тендерній документації вимоги до учасників, які передбачені чинним законодавством, за умови </w:t>
      </w:r>
      <w:r w:rsidRPr="007B6DB5">
        <w:rPr>
          <w:lang w:val="ru-RU"/>
        </w:rPr>
        <w:lastRenderedPageBreak/>
        <w:t>дотримання принципів здійснення публічних закупівель, визначених частиною четвертою статті 5 Закону, зокрема принципів недискримінації учасників, рівного ставлення до них, об’єктивної та неупередженої оцінки тендерних пропозицій.</w:t>
      </w:r>
    </w:p>
    <w:p w14:paraId="15C5DDDC" w14:textId="77777777" w:rsidR="00540BD0" w:rsidRPr="007B6DB5" w:rsidRDefault="00540BD0" w:rsidP="00674C69">
      <w:pPr>
        <w:pStyle w:val="ac"/>
        <w:tabs>
          <w:tab w:val="left" w:pos="567"/>
        </w:tabs>
        <w:spacing w:before="0" w:beforeAutospacing="0" w:after="0" w:afterAutospacing="0"/>
        <w:jc w:val="both"/>
        <w:rPr>
          <w:lang w:val="ru-RU"/>
        </w:rPr>
      </w:pPr>
      <w:r w:rsidRPr="007B6DB5">
        <w:rPr>
          <w:lang w:val="ru-RU"/>
        </w:rPr>
        <w:tab/>
        <w:t>Уповноважена особа АРМА при формуванні вимог до тендерної документації керується, зокрема, але не виключно, Законом України «Про публічні закупівлі» № 922-</w:t>
      </w:r>
      <w:r>
        <w:t>VII</w:t>
      </w:r>
      <w:r w:rsidRPr="007B6DB5">
        <w:rPr>
          <w:lang w:val="ru-RU"/>
        </w:rPr>
        <w:t>, Законом України «Про Національне агентство України з питань виявлення, розшуку та управління активами, одержаними від корупційних та інших злочинів» № 772-</w:t>
      </w:r>
      <w:r>
        <w:t>VIII</w:t>
      </w:r>
      <w:r w:rsidRPr="007B6DB5">
        <w:rPr>
          <w:lang w:val="ru-RU"/>
        </w:rPr>
        <w:t>, постановою Кабінету Міністрів України від 12 жовтня 2022 року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а також Методичними рекомендаціями щодо послідовності дій працівників АРМА при підготовці та під час проведення конкурсного відбору управителів активами, затвердженими наказом АРМА від 29 вересня 2023 року № 223.</w:t>
      </w:r>
    </w:p>
    <w:p w14:paraId="62DD07A7" w14:textId="1E89CA84" w:rsidR="00540BD0" w:rsidRPr="00674C69" w:rsidRDefault="00540BD0" w:rsidP="00674C69">
      <w:pPr>
        <w:pStyle w:val="ac"/>
        <w:tabs>
          <w:tab w:val="left" w:pos="567"/>
        </w:tabs>
        <w:spacing w:before="0" w:beforeAutospacing="0" w:after="0" w:afterAutospacing="0"/>
        <w:jc w:val="both"/>
        <w:rPr>
          <w:lang w:val="ru-RU"/>
        </w:rPr>
      </w:pPr>
      <w:r w:rsidRPr="007B6DB5">
        <w:rPr>
          <w:lang w:val="ru-RU"/>
        </w:rPr>
        <w:tab/>
      </w:r>
      <w:r w:rsidRPr="00674C69">
        <w:rPr>
          <w:lang w:val="ru-RU"/>
        </w:rPr>
        <w:t>Вимоги щодо підтвердження досвіду виконання аналогічних договорів, а також підтвердження тривалості досвіду виконання договорів встановлені замовником з метою забезпечення належного виконання майбутнього договору та дотримання вимог законодавства щодо ефективного управління активами. Зазначені вимоги не мають дискримінаційного характеру, оскільки застосовуються до всіх учасників процедури закупівлі на однакових умовах і спрямовані на підтвердження наявності реального досвіду та спроможності учасників виконати зобов’язання за предметом закупівлі.</w:t>
      </w:r>
    </w:p>
    <w:p w14:paraId="38F27384" w14:textId="409721A9" w:rsidR="00674C69" w:rsidRPr="00674C69" w:rsidRDefault="00674C69" w:rsidP="00674C69">
      <w:pPr>
        <w:pStyle w:val="ac"/>
        <w:tabs>
          <w:tab w:val="left" w:pos="567"/>
        </w:tabs>
        <w:spacing w:before="0" w:beforeAutospacing="0" w:after="0" w:afterAutospacing="0"/>
        <w:jc w:val="both"/>
        <w:rPr>
          <w:lang w:val="uk-UA"/>
        </w:rPr>
      </w:pPr>
      <w:r w:rsidRPr="00674C69">
        <w:rPr>
          <w:bCs/>
          <w:lang w:val="uk-UA"/>
        </w:rPr>
        <w:tab/>
        <w:t>Крім того, д</w:t>
      </w:r>
      <w:r w:rsidRPr="00674C69">
        <w:rPr>
          <w:lang w:val="uk-UA"/>
        </w:rPr>
        <w:t xml:space="preserve">оводи скаржника ґрунтуються на неправильному тлумаченні вимог тендерної документації. Тендерною документацією </w:t>
      </w:r>
      <w:r w:rsidRPr="00674C69">
        <w:rPr>
          <w:bCs/>
          <w:lang w:val="uk-UA"/>
        </w:rPr>
        <w:t>не встановлено вимогу щодо наявності трьох аналогічних договорів</w:t>
      </w:r>
      <w:r w:rsidRPr="00674C69">
        <w:rPr>
          <w:lang w:val="uk-UA"/>
        </w:rPr>
        <w:t xml:space="preserve">, а передбачено підтвердження </w:t>
      </w:r>
      <w:r w:rsidRPr="00674C69">
        <w:rPr>
          <w:bCs/>
          <w:lang w:val="uk-UA"/>
        </w:rPr>
        <w:t>досвіду виконання не менше двох цивільно-правових договорів</w:t>
      </w:r>
      <w:r w:rsidRPr="00674C69">
        <w:rPr>
          <w:lang w:val="uk-UA"/>
        </w:rPr>
        <w:t xml:space="preserve">, укладених та виконаних протягом </w:t>
      </w:r>
      <w:r w:rsidRPr="00674C69">
        <w:rPr>
          <w:bCs/>
          <w:lang w:val="uk-UA"/>
        </w:rPr>
        <w:t>останніх шести місяців</w:t>
      </w:r>
      <w:r w:rsidRPr="00674C69">
        <w:rPr>
          <w:lang w:val="uk-UA"/>
        </w:rPr>
        <w:t xml:space="preserve"> до дати оприлюднення інформації про процедуру закупівлі.</w:t>
      </w:r>
    </w:p>
    <w:p w14:paraId="48466D10" w14:textId="0F083E72" w:rsidR="00674C69" w:rsidRPr="00674C69" w:rsidRDefault="00674C69" w:rsidP="00674C69">
      <w:pPr>
        <w:pStyle w:val="ac"/>
        <w:tabs>
          <w:tab w:val="left" w:pos="567"/>
        </w:tabs>
        <w:spacing w:before="0" w:beforeAutospacing="0" w:after="0" w:afterAutospacing="0"/>
        <w:jc w:val="both"/>
        <w:rPr>
          <w:lang w:val="uk-UA"/>
        </w:rPr>
      </w:pPr>
      <w:r>
        <w:rPr>
          <w:lang w:val="uk-UA"/>
        </w:rPr>
        <w:tab/>
        <w:t>Також</w:t>
      </w:r>
      <w:r w:rsidRPr="00674C69">
        <w:rPr>
          <w:lang w:val="uk-UA"/>
        </w:rPr>
        <w:t xml:space="preserve">, вимога щодо аналогічності договорів </w:t>
      </w:r>
      <w:r w:rsidRPr="00674C69">
        <w:rPr>
          <w:bCs/>
          <w:lang w:val="uk-UA"/>
        </w:rPr>
        <w:t>не обмежується виключно договорами управління майном</w:t>
      </w:r>
      <w:r w:rsidRPr="00674C69">
        <w:rPr>
          <w:lang w:val="uk-UA"/>
        </w:rPr>
        <w:t>, укладеними відповідно до глави 70 Цивільного кодексу України. Тендерною документацією прямо передбачено, що аналогічними визнаються також договори, предметом яких було:</w:t>
      </w:r>
    </w:p>
    <w:p w14:paraId="50D2DE0C" w14:textId="77777777" w:rsidR="00674C69" w:rsidRPr="00674C69" w:rsidRDefault="00674C69" w:rsidP="00674C69">
      <w:pPr>
        <w:pStyle w:val="ac"/>
        <w:numPr>
          <w:ilvl w:val="0"/>
          <w:numId w:val="29"/>
        </w:numPr>
        <w:tabs>
          <w:tab w:val="left" w:pos="567"/>
        </w:tabs>
        <w:spacing w:before="0" w:beforeAutospacing="0" w:after="0" w:afterAutospacing="0"/>
        <w:rPr>
          <w:lang w:val="uk-UA"/>
        </w:rPr>
      </w:pPr>
      <w:r w:rsidRPr="00674C69">
        <w:rPr>
          <w:lang w:val="uk-UA"/>
        </w:rPr>
        <w:t>надання в оренду суб’єктам господарської діяльності приміщень або майна, що належать учаснику на праві власності,</w:t>
      </w:r>
      <w:r w:rsidRPr="00674C69">
        <w:rPr>
          <w:lang w:val="uk-UA"/>
        </w:rPr>
        <w:br/>
        <w:t>та/або</w:t>
      </w:r>
    </w:p>
    <w:p w14:paraId="449D4707" w14:textId="77777777" w:rsidR="00674C69" w:rsidRPr="00674C69" w:rsidRDefault="00674C69" w:rsidP="00674C69">
      <w:pPr>
        <w:pStyle w:val="ac"/>
        <w:numPr>
          <w:ilvl w:val="0"/>
          <w:numId w:val="29"/>
        </w:numPr>
        <w:tabs>
          <w:tab w:val="left" w:pos="567"/>
        </w:tabs>
        <w:spacing w:before="0" w:beforeAutospacing="0" w:after="0" w:afterAutospacing="0"/>
        <w:rPr>
          <w:lang w:val="uk-UA"/>
        </w:rPr>
      </w:pPr>
      <w:r w:rsidRPr="00674C69">
        <w:rPr>
          <w:lang w:val="uk-UA"/>
        </w:rPr>
        <w:t>надання послуг з управління майном.</w:t>
      </w:r>
    </w:p>
    <w:p w14:paraId="60BABB1F" w14:textId="11E2FDAF" w:rsidR="00674C69" w:rsidRPr="00674C69" w:rsidRDefault="00674C69" w:rsidP="00674C69">
      <w:pPr>
        <w:pStyle w:val="ac"/>
        <w:tabs>
          <w:tab w:val="left" w:pos="567"/>
        </w:tabs>
        <w:spacing w:before="0" w:beforeAutospacing="0" w:after="0" w:afterAutospacing="0"/>
        <w:jc w:val="both"/>
        <w:rPr>
          <w:lang w:val="uk-UA"/>
        </w:rPr>
      </w:pPr>
      <w:r>
        <w:rPr>
          <w:lang w:val="uk-UA"/>
        </w:rPr>
        <w:tab/>
      </w:r>
      <w:r w:rsidRPr="00674C69">
        <w:rPr>
          <w:lang w:val="uk-UA"/>
        </w:rPr>
        <w:t xml:space="preserve">Таким чином, досвід учасника може бути підтверджений </w:t>
      </w:r>
      <w:r w:rsidRPr="00674C69">
        <w:rPr>
          <w:bCs/>
          <w:lang w:val="uk-UA"/>
        </w:rPr>
        <w:t>альтернативними видами цивільно-правових договорів</w:t>
      </w:r>
      <w:r w:rsidRPr="00674C69">
        <w:rPr>
          <w:lang w:val="uk-UA"/>
        </w:rPr>
        <w:t xml:space="preserve">, що охоплюють як управлінські функції, так і експлуатацію та комерційне використання нерухомого майна. Це, навпаки, </w:t>
      </w:r>
      <w:r w:rsidRPr="00674C69">
        <w:rPr>
          <w:bCs/>
          <w:lang w:val="uk-UA"/>
        </w:rPr>
        <w:t>розширює коло потенційних учасників</w:t>
      </w:r>
      <w:r w:rsidRPr="00674C69">
        <w:rPr>
          <w:lang w:val="uk-UA"/>
        </w:rPr>
        <w:t xml:space="preserve"> і не виключає досвід, набутий у межах орендних правовідносин.</w:t>
      </w:r>
    </w:p>
    <w:p w14:paraId="76A97D75" w14:textId="0BEB305B" w:rsidR="00674C69" w:rsidRDefault="00674C69" w:rsidP="00674C69">
      <w:pPr>
        <w:pStyle w:val="ac"/>
        <w:tabs>
          <w:tab w:val="left" w:pos="567"/>
        </w:tabs>
        <w:spacing w:before="0" w:beforeAutospacing="0" w:after="0" w:afterAutospacing="0"/>
        <w:jc w:val="both"/>
        <w:rPr>
          <w:lang w:val="uk-UA"/>
        </w:rPr>
      </w:pPr>
      <w:r>
        <w:rPr>
          <w:lang w:val="uk-UA"/>
        </w:rPr>
        <w:tab/>
      </w:r>
      <w:r w:rsidRPr="00674C69">
        <w:rPr>
          <w:lang w:val="uk-UA"/>
        </w:rPr>
        <w:t>Отже, твердження скаржника про звуження конкуренції та встановлення «подвійного обмеження» не відповідають фактичному змісту тендерної документації.</w:t>
      </w:r>
    </w:p>
    <w:p w14:paraId="58AACD6D" w14:textId="168CFF53" w:rsidR="00674C69" w:rsidRPr="00674C69" w:rsidRDefault="00674C69" w:rsidP="00674C69">
      <w:pPr>
        <w:pStyle w:val="ac"/>
        <w:tabs>
          <w:tab w:val="left" w:pos="567"/>
        </w:tabs>
        <w:spacing w:before="0" w:beforeAutospacing="0" w:after="0" w:afterAutospacing="0"/>
        <w:jc w:val="both"/>
        <w:rPr>
          <w:lang w:val="uk-UA"/>
        </w:rPr>
      </w:pPr>
      <w:r>
        <w:rPr>
          <w:lang w:val="uk-UA"/>
        </w:rPr>
        <w:tab/>
        <w:t>В</w:t>
      </w:r>
      <w:r w:rsidRPr="00674C69">
        <w:rPr>
          <w:lang w:val="uk-UA"/>
        </w:rPr>
        <w:t>имоги тендерної документації, визначені у пункті 3 додатку 3, встановлені замовником у межах чинного законодавства з метою забезпечення належного рівня кваліфікації учасників та підтвердження їхнього досвіду для якісного виконання договору про закупівлю</w:t>
      </w:r>
    </w:p>
    <w:p w14:paraId="5431CF8A" w14:textId="77777777" w:rsidR="00674C69" w:rsidRDefault="00674C69" w:rsidP="00674C69">
      <w:pPr>
        <w:pStyle w:val="ac"/>
        <w:tabs>
          <w:tab w:val="left" w:pos="567"/>
        </w:tabs>
        <w:spacing w:before="0" w:beforeAutospacing="0" w:after="0" w:afterAutospacing="0"/>
        <w:jc w:val="both"/>
        <w:rPr>
          <w:bCs/>
          <w:lang w:val="uk-UA"/>
        </w:rPr>
      </w:pPr>
    </w:p>
    <w:p w14:paraId="31013D52" w14:textId="59A23C26" w:rsidR="00674C69" w:rsidRPr="007B6DB5" w:rsidRDefault="00674C69" w:rsidP="00674C69">
      <w:pPr>
        <w:pStyle w:val="ac"/>
        <w:tabs>
          <w:tab w:val="left" w:pos="567"/>
        </w:tabs>
        <w:spacing w:before="0" w:beforeAutospacing="0" w:after="0" w:afterAutospacing="0"/>
        <w:jc w:val="both"/>
        <w:rPr>
          <w:b/>
          <w:i/>
          <w:lang w:val="ru-RU"/>
        </w:rPr>
      </w:pPr>
      <w:r w:rsidRPr="00674C69">
        <w:rPr>
          <w:b/>
          <w:i/>
          <w:lang w:val="uk-UA"/>
        </w:rPr>
        <w:tab/>
      </w:r>
      <w:r w:rsidRPr="007B6DB5">
        <w:rPr>
          <w:b/>
          <w:i/>
          <w:lang w:val="ru-RU"/>
        </w:rPr>
        <w:t xml:space="preserve">Щодо другого </w:t>
      </w:r>
      <w:r>
        <w:rPr>
          <w:b/>
          <w:i/>
          <w:lang w:val="ru-RU"/>
        </w:rPr>
        <w:t xml:space="preserve">та четвертого </w:t>
      </w:r>
      <w:r w:rsidRPr="007B6DB5">
        <w:rPr>
          <w:b/>
          <w:i/>
          <w:lang w:val="ru-RU"/>
        </w:rPr>
        <w:t>питання скарги.</w:t>
      </w:r>
    </w:p>
    <w:p w14:paraId="0CEDFCF4" w14:textId="7D1D6E23" w:rsidR="00674C69" w:rsidRPr="00674C69" w:rsidRDefault="00674C69" w:rsidP="00674C69">
      <w:pPr>
        <w:pStyle w:val="ac"/>
        <w:tabs>
          <w:tab w:val="left" w:pos="567"/>
        </w:tabs>
        <w:spacing w:before="0" w:beforeAutospacing="0" w:after="0" w:afterAutospacing="0"/>
        <w:jc w:val="both"/>
        <w:rPr>
          <w:lang w:val="uk-UA"/>
        </w:rPr>
      </w:pPr>
      <w:r>
        <w:rPr>
          <w:lang w:val="uk-UA"/>
        </w:rPr>
        <w:tab/>
      </w:r>
      <w:r w:rsidRPr="00674C69">
        <w:rPr>
          <w:lang w:val="uk-UA"/>
        </w:rPr>
        <w:t xml:space="preserve">Встановлений Замовником кваліфікаційний критерій є </w:t>
      </w:r>
      <w:r w:rsidRPr="00674C69">
        <w:rPr>
          <w:bCs/>
          <w:lang w:val="uk-UA"/>
        </w:rPr>
        <w:t>співмірним предмету закупівлі та очікуваному обсягу послуг</w:t>
      </w:r>
      <w:r w:rsidRPr="00674C69">
        <w:rPr>
          <w:lang w:val="uk-UA"/>
        </w:rPr>
        <w:t>.</w:t>
      </w:r>
    </w:p>
    <w:p w14:paraId="210DCB8C" w14:textId="623E8469" w:rsidR="00674C69" w:rsidRPr="00674C69" w:rsidRDefault="00674C69" w:rsidP="00674C69">
      <w:pPr>
        <w:pStyle w:val="ac"/>
        <w:tabs>
          <w:tab w:val="left" w:pos="567"/>
        </w:tabs>
        <w:spacing w:before="0" w:beforeAutospacing="0" w:after="0" w:afterAutospacing="0"/>
        <w:jc w:val="both"/>
        <w:rPr>
          <w:lang w:val="uk-UA"/>
        </w:rPr>
      </w:pPr>
      <w:r>
        <w:rPr>
          <w:lang w:val="uk-UA"/>
        </w:rPr>
        <w:tab/>
      </w:r>
      <w:r w:rsidRPr="00674C69">
        <w:rPr>
          <w:lang w:val="uk-UA"/>
        </w:rPr>
        <w:t xml:space="preserve">Предмет закупівлі передбачає управління об’єктами нерухомого майна, що включає організаційні, господарські, договірні та фінансові функції (взаємодія з орендарями, забезпечення належної експлуатації, контроль платежів тощо). Наявність щонайменше </w:t>
      </w:r>
      <w:r w:rsidRPr="00674C69">
        <w:rPr>
          <w:bCs/>
          <w:lang w:val="uk-UA"/>
        </w:rPr>
        <w:t>двох виконаних договорів протягом останніх шести місяців</w:t>
      </w:r>
      <w:r w:rsidRPr="00674C69">
        <w:rPr>
          <w:lang w:val="uk-UA"/>
        </w:rPr>
        <w:t xml:space="preserve"> підтверджує </w:t>
      </w:r>
      <w:r w:rsidRPr="00674C69">
        <w:rPr>
          <w:bCs/>
          <w:lang w:val="uk-UA"/>
        </w:rPr>
        <w:t>актуальний та практичний досвід</w:t>
      </w:r>
      <w:r w:rsidRPr="00674C69">
        <w:rPr>
          <w:lang w:val="uk-UA"/>
        </w:rPr>
        <w:t xml:space="preserve"> учасника у відповідній сфері, а не формальний досвід у віддаленому минулому.</w:t>
      </w:r>
    </w:p>
    <w:p w14:paraId="29468876" w14:textId="484BC284" w:rsidR="00674C69" w:rsidRPr="00674C69" w:rsidRDefault="00674C69" w:rsidP="00674C69">
      <w:pPr>
        <w:pStyle w:val="ac"/>
        <w:tabs>
          <w:tab w:val="left" w:pos="567"/>
        </w:tabs>
        <w:spacing w:before="0" w:beforeAutospacing="0" w:after="0" w:afterAutospacing="0"/>
        <w:jc w:val="both"/>
        <w:rPr>
          <w:lang w:val="uk-UA"/>
        </w:rPr>
      </w:pPr>
      <w:r>
        <w:rPr>
          <w:lang w:val="uk-UA"/>
        </w:rPr>
        <w:lastRenderedPageBreak/>
        <w:tab/>
      </w:r>
      <w:r w:rsidRPr="00674C69">
        <w:rPr>
          <w:lang w:val="uk-UA"/>
        </w:rPr>
        <w:t xml:space="preserve">Крім того, тендерна документація передбачає надання </w:t>
      </w:r>
      <w:r w:rsidRPr="00674C69">
        <w:rPr>
          <w:bCs/>
          <w:lang w:val="uk-UA"/>
        </w:rPr>
        <w:t>витягу з ЄДРПОУ</w:t>
      </w:r>
      <w:r w:rsidRPr="00674C69">
        <w:rPr>
          <w:lang w:val="uk-UA"/>
        </w:rPr>
        <w:t>, що містить коди видів економічної діяльності:</w:t>
      </w:r>
    </w:p>
    <w:p w14:paraId="11EDDF1A" w14:textId="6170724F" w:rsidR="00674C69" w:rsidRPr="00674C69" w:rsidRDefault="001F1825" w:rsidP="00674C69">
      <w:pPr>
        <w:pStyle w:val="ac"/>
        <w:numPr>
          <w:ilvl w:val="0"/>
          <w:numId w:val="30"/>
        </w:numPr>
        <w:tabs>
          <w:tab w:val="left" w:pos="567"/>
        </w:tabs>
        <w:spacing w:before="0" w:beforeAutospacing="0" w:after="0" w:afterAutospacing="0"/>
        <w:jc w:val="both"/>
        <w:rPr>
          <w:lang w:val="uk-UA"/>
        </w:rPr>
      </w:pPr>
      <w:r>
        <w:rPr>
          <w:lang w:val="uk-UA"/>
        </w:rPr>
        <w:t>68.20 –</w:t>
      </w:r>
      <w:r w:rsidR="00674C69" w:rsidRPr="00674C69">
        <w:rPr>
          <w:lang w:val="uk-UA"/>
        </w:rPr>
        <w:t xml:space="preserve"> надання в оренду й експлуатацію власного чи орендованого нерухомого майна;</w:t>
      </w:r>
    </w:p>
    <w:p w14:paraId="6D949FD1" w14:textId="6DB727D8" w:rsidR="00674C69" w:rsidRPr="00674C69" w:rsidRDefault="001F1825" w:rsidP="00674C69">
      <w:pPr>
        <w:pStyle w:val="ac"/>
        <w:numPr>
          <w:ilvl w:val="0"/>
          <w:numId w:val="30"/>
        </w:numPr>
        <w:tabs>
          <w:tab w:val="left" w:pos="567"/>
        </w:tabs>
        <w:spacing w:before="0" w:beforeAutospacing="0" w:after="0" w:afterAutospacing="0"/>
        <w:jc w:val="both"/>
        <w:rPr>
          <w:lang w:val="uk-UA"/>
        </w:rPr>
      </w:pPr>
      <w:r>
        <w:rPr>
          <w:lang w:val="uk-UA"/>
        </w:rPr>
        <w:t xml:space="preserve">та/або 68.32 – </w:t>
      </w:r>
      <w:r w:rsidR="00674C69" w:rsidRPr="00674C69">
        <w:rPr>
          <w:lang w:val="uk-UA"/>
        </w:rPr>
        <w:t>управління нерухомим майном за винагороду або на основі контракту,</w:t>
      </w:r>
    </w:p>
    <w:p w14:paraId="79C3F7AE" w14:textId="17211F85" w:rsidR="00674C69" w:rsidRDefault="00674C69" w:rsidP="00674C69">
      <w:pPr>
        <w:pStyle w:val="ac"/>
        <w:tabs>
          <w:tab w:val="left" w:pos="567"/>
        </w:tabs>
        <w:spacing w:before="0" w:beforeAutospacing="0" w:after="0" w:afterAutospacing="0"/>
        <w:jc w:val="both"/>
        <w:rPr>
          <w:lang w:val="uk-UA"/>
        </w:rPr>
      </w:pPr>
      <w:r w:rsidRPr="00674C69">
        <w:rPr>
          <w:lang w:val="uk-UA"/>
        </w:rPr>
        <w:t>що додатково підтверджує системний характер діяльності учасника у сфері нерухомості, а не разове виконання окремого договору.</w:t>
      </w:r>
    </w:p>
    <w:p w14:paraId="6CC2E850" w14:textId="5E808A43" w:rsidR="00674C69" w:rsidRDefault="00674C69" w:rsidP="00674C69">
      <w:pPr>
        <w:pStyle w:val="ac"/>
        <w:tabs>
          <w:tab w:val="left" w:pos="567"/>
        </w:tabs>
        <w:spacing w:before="0" w:beforeAutospacing="0" w:after="0" w:afterAutospacing="0"/>
        <w:jc w:val="both"/>
        <w:rPr>
          <w:lang w:val="uk-UA"/>
        </w:rPr>
      </w:pPr>
    </w:p>
    <w:p w14:paraId="04451B2A" w14:textId="623B1FF0" w:rsidR="00674C69" w:rsidRDefault="00674C69" w:rsidP="00674C69">
      <w:pPr>
        <w:pStyle w:val="ac"/>
        <w:tabs>
          <w:tab w:val="left" w:pos="567"/>
        </w:tabs>
        <w:spacing w:before="0" w:beforeAutospacing="0" w:after="0" w:afterAutospacing="0"/>
        <w:jc w:val="both"/>
        <w:rPr>
          <w:b/>
          <w:i/>
          <w:lang w:val="ru-RU"/>
        </w:rPr>
      </w:pPr>
      <w:r>
        <w:rPr>
          <w:b/>
          <w:i/>
          <w:lang w:val="ru-RU"/>
        </w:rPr>
        <w:tab/>
      </w:r>
      <w:r w:rsidRPr="007B6DB5">
        <w:rPr>
          <w:b/>
          <w:i/>
          <w:lang w:val="ru-RU"/>
        </w:rPr>
        <w:t>Щодо другого питання скарги.</w:t>
      </w:r>
    </w:p>
    <w:p w14:paraId="4E7CAFF7" w14:textId="77777777" w:rsidR="001F1825" w:rsidRDefault="00674C69" w:rsidP="001F1825">
      <w:pPr>
        <w:tabs>
          <w:tab w:val="left" w:pos="567"/>
        </w:tabs>
        <w:jc w:val="both"/>
        <w:rPr>
          <w:noProof w:val="0"/>
          <w:lang w:eastAsia="uk-UA"/>
        </w:rPr>
      </w:pPr>
      <w:r>
        <w:rPr>
          <w:noProof w:val="0"/>
          <w:lang w:eastAsia="uk-UA"/>
        </w:rPr>
        <w:tab/>
      </w:r>
      <w:r w:rsidRPr="00674C69">
        <w:rPr>
          <w:noProof w:val="0"/>
          <w:lang w:eastAsia="uk-UA"/>
        </w:rPr>
        <w:t xml:space="preserve">Тендерна документація сформована відповідно до вимог Закону України «Про публічні закупівлі» та містить інформацію, достатню для визначення предмета закупівлі, його виду та очікуваного обсягу послуг. </w:t>
      </w:r>
    </w:p>
    <w:p w14:paraId="3EFDA2CD" w14:textId="65815E04" w:rsidR="00674C69" w:rsidRPr="00674C69" w:rsidRDefault="001F1825" w:rsidP="001F1825">
      <w:pPr>
        <w:tabs>
          <w:tab w:val="left" w:pos="567"/>
        </w:tabs>
        <w:jc w:val="both"/>
        <w:rPr>
          <w:noProof w:val="0"/>
          <w:lang w:eastAsia="uk-UA"/>
        </w:rPr>
      </w:pPr>
      <w:r>
        <w:rPr>
          <w:noProof w:val="0"/>
          <w:lang w:eastAsia="uk-UA"/>
        </w:rPr>
        <w:tab/>
      </w:r>
      <w:r w:rsidR="00674C69" w:rsidRPr="00674C69">
        <w:rPr>
          <w:noProof w:val="0"/>
          <w:lang w:eastAsia="uk-UA"/>
        </w:rPr>
        <w:t>Предметом закупівлі є послуги з управління об’єктами нерухомого майна, а не виконання будівельних чи ремонтних робіт, у зв’язку з чим тендерна документація не передбачає обов’язкового зазначення детальних технічних характеристик кожного приміщення (площа, стан внутрішніх мереж, ступінь зношеності тощо).</w:t>
      </w:r>
    </w:p>
    <w:p w14:paraId="235B6558" w14:textId="6D282C93" w:rsidR="00674C69" w:rsidRPr="00674C69" w:rsidRDefault="00674C69" w:rsidP="001F1825">
      <w:pPr>
        <w:tabs>
          <w:tab w:val="left" w:pos="567"/>
        </w:tabs>
        <w:jc w:val="both"/>
        <w:rPr>
          <w:noProof w:val="0"/>
          <w:lang w:eastAsia="uk-UA"/>
        </w:rPr>
      </w:pPr>
      <w:r>
        <w:rPr>
          <w:noProof w:val="0"/>
          <w:lang w:eastAsia="uk-UA"/>
        </w:rPr>
        <w:tab/>
      </w:r>
      <w:r w:rsidRPr="00674C69">
        <w:rPr>
          <w:noProof w:val="0"/>
          <w:lang w:eastAsia="uk-UA"/>
        </w:rPr>
        <w:t>Водночас чинним законодавством та умовами закупівлі не обмежується право Замовника вносити необхідну інформацію в процесі виконання договору в межах та у спосіб, визначений договором і законодавством. Також учасники самостійно оцінюють можливі ризики господарської діяльності та формують свої конкурсні пропозиції, виходячи з власного досвіду та економічних розрахунків.</w:t>
      </w:r>
    </w:p>
    <w:p w14:paraId="044BB6C4" w14:textId="2C4C588E" w:rsidR="00674C69" w:rsidRPr="00674C69" w:rsidRDefault="00674C69" w:rsidP="001F1825">
      <w:pPr>
        <w:tabs>
          <w:tab w:val="left" w:pos="567"/>
        </w:tabs>
        <w:jc w:val="both"/>
        <w:rPr>
          <w:noProof w:val="0"/>
          <w:lang w:eastAsia="uk-UA"/>
        </w:rPr>
      </w:pPr>
      <w:r>
        <w:rPr>
          <w:noProof w:val="0"/>
          <w:lang w:eastAsia="uk-UA"/>
        </w:rPr>
        <w:tab/>
      </w:r>
      <w:r w:rsidRPr="00674C69">
        <w:rPr>
          <w:noProof w:val="0"/>
          <w:lang w:eastAsia="uk-UA"/>
        </w:rPr>
        <w:t>Крім того, відповідно до статті 24 Закону України «Про публічні закупівлі», у разі якщо учаснику необхідна більш деталізована інформація щодо об’єкта управління, він має право звернутися до Замовника за роз’ясненнями шляхом подання відповідного запиту через електронну систему закупівель у встановлені законом строки. Замовник, у свою чергу, надає роз’яснення в межах своєї компетенції та з дотриманням принципів недискримінації та рівного доступу для всіх учасників.</w:t>
      </w:r>
    </w:p>
    <w:p w14:paraId="67AF2FDA" w14:textId="6398FE74" w:rsidR="00674C69" w:rsidRPr="00674C69" w:rsidRDefault="00674C69" w:rsidP="001F1825">
      <w:pPr>
        <w:tabs>
          <w:tab w:val="left" w:pos="567"/>
        </w:tabs>
        <w:jc w:val="both"/>
        <w:rPr>
          <w:noProof w:val="0"/>
          <w:lang w:eastAsia="uk-UA"/>
        </w:rPr>
      </w:pPr>
      <w:r>
        <w:rPr>
          <w:noProof w:val="0"/>
          <w:lang w:eastAsia="uk-UA"/>
        </w:rPr>
        <w:tab/>
      </w:r>
      <w:r w:rsidRPr="00674C69">
        <w:rPr>
          <w:noProof w:val="0"/>
          <w:lang w:eastAsia="uk-UA"/>
        </w:rPr>
        <w:t>Таким чином, відсутність у тендерній документації окремих уточнюючих характеристик об’єкта не є порушенням вимог статті 22 Закону та не свідчить про дискримінаційний характер умов закупівлі. Усі учасники перебувають в рівних умовах та мають однакові можливості для отримання додаткової інформації шляхом звернення до Замовника у порядку, передбаченому законодавством.</w:t>
      </w:r>
    </w:p>
    <w:p w14:paraId="15C1B06B" w14:textId="5D392848" w:rsidR="005D7A6A" w:rsidRPr="005D7A6A" w:rsidRDefault="00674C69" w:rsidP="00674C69">
      <w:pPr>
        <w:pStyle w:val="ac"/>
        <w:tabs>
          <w:tab w:val="left" w:pos="567"/>
        </w:tabs>
        <w:spacing w:before="0" w:beforeAutospacing="0" w:after="0" w:afterAutospacing="0"/>
        <w:jc w:val="both"/>
        <w:rPr>
          <w:noProof w:val="0"/>
          <w:lang w:val="uk-UA" w:eastAsia="uk-UA"/>
        </w:rPr>
      </w:pPr>
      <w:r>
        <w:rPr>
          <w:lang w:val="uk-UA"/>
        </w:rPr>
        <w:tab/>
      </w:r>
      <w:r w:rsidR="005D7A6A" w:rsidRPr="005D7A6A">
        <w:rPr>
          <w:noProof w:val="0"/>
          <w:lang w:val="uk-UA" w:eastAsia="uk-UA"/>
        </w:rPr>
        <w:t xml:space="preserve">Враховуючи вищевикладене, вважаємо Скаргу необґрунтованою. </w:t>
      </w:r>
    </w:p>
    <w:p w14:paraId="3A98BCBA" w14:textId="2DCA1118" w:rsidR="000F339E" w:rsidRDefault="005D7A6A" w:rsidP="001F1825">
      <w:pPr>
        <w:tabs>
          <w:tab w:val="left" w:pos="567"/>
        </w:tabs>
        <w:jc w:val="both"/>
        <w:rPr>
          <w:noProof w:val="0"/>
        </w:rPr>
      </w:pPr>
      <w:r>
        <w:rPr>
          <w:noProof w:val="0"/>
          <w:lang w:eastAsia="uk-UA"/>
        </w:rPr>
        <w:tab/>
      </w:r>
      <w:r w:rsidRPr="005D7A6A">
        <w:rPr>
          <w:noProof w:val="0"/>
          <w:lang w:eastAsia="uk-UA"/>
        </w:rPr>
        <w:t xml:space="preserve">На підставі викладеного просимо відмовити у задоволенні скарги </w:t>
      </w:r>
      <w:r w:rsidR="001F1825">
        <w:rPr>
          <w:noProof w:val="0"/>
          <w:lang w:eastAsia="uk-UA"/>
        </w:rPr>
        <w:t>Товариства</w:t>
      </w:r>
      <w:r w:rsidR="001F1825" w:rsidRPr="001F1825">
        <w:rPr>
          <w:noProof w:val="0"/>
          <w:lang w:eastAsia="uk-UA"/>
        </w:rPr>
        <w:t xml:space="preserve"> з обмеженою відповідальністю «МІЛА ПРЕЗЕНТ»</w:t>
      </w:r>
      <w:r w:rsidR="001F1825">
        <w:rPr>
          <w:noProof w:val="0"/>
          <w:lang w:eastAsia="uk-UA"/>
        </w:rPr>
        <w:t xml:space="preserve">  код </w:t>
      </w:r>
      <w:r w:rsidR="001F1825" w:rsidRPr="00537387">
        <w:rPr>
          <w:lang w:val="ru-RU"/>
        </w:rPr>
        <w:t>ЄДРПОУ: 41819892</w:t>
      </w:r>
      <w:r w:rsidR="001F1825">
        <w:rPr>
          <w:lang w:val="ru-RU"/>
        </w:rPr>
        <w:t>.</w:t>
      </w:r>
    </w:p>
    <w:p w14:paraId="5240EFE7" w14:textId="4665B504" w:rsidR="0092224D" w:rsidRDefault="0092224D" w:rsidP="00064A00">
      <w:pPr>
        <w:jc w:val="both"/>
        <w:rPr>
          <w:noProof w:val="0"/>
        </w:rPr>
      </w:pPr>
    </w:p>
    <w:p w14:paraId="46DE2801" w14:textId="524C77CF" w:rsidR="001F1825" w:rsidRDefault="001F1825" w:rsidP="00064A00">
      <w:pPr>
        <w:jc w:val="both"/>
        <w:rPr>
          <w:noProof w:val="0"/>
        </w:rPr>
      </w:pPr>
    </w:p>
    <w:p w14:paraId="5A9D3469" w14:textId="77777777" w:rsidR="001F1825" w:rsidRPr="004B426A" w:rsidRDefault="001F1825" w:rsidP="00064A00">
      <w:pPr>
        <w:jc w:val="both"/>
        <w:rPr>
          <w:noProof w:val="0"/>
        </w:rPr>
      </w:pPr>
    </w:p>
    <w:p w14:paraId="5765873C" w14:textId="0134BA0A" w:rsidR="00C46904" w:rsidRPr="004B426A" w:rsidRDefault="00411A73" w:rsidP="00C46904">
      <w:pPr>
        <w:rPr>
          <w:b/>
          <w:noProof w:val="0"/>
          <w:lang w:eastAsia="en-US"/>
        </w:rPr>
      </w:pPr>
      <w:r w:rsidRPr="004B426A">
        <w:rPr>
          <w:b/>
          <w:noProof w:val="0"/>
          <w:lang w:eastAsia="en-US"/>
        </w:rPr>
        <w:t xml:space="preserve">Уповноважена особа </w:t>
      </w:r>
      <w:r w:rsidR="00C46904" w:rsidRPr="004B426A">
        <w:rPr>
          <w:b/>
          <w:noProof w:val="0"/>
          <w:lang w:eastAsia="en-US"/>
        </w:rPr>
        <w:t xml:space="preserve">Національного </w:t>
      </w:r>
    </w:p>
    <w:p w14:paraId="1B2BBB2B" w14:textId="77777777" w:rsidR="00C46904" w:rsidRPr="004B426A" w:rsidRDefault="00C46904" w:rsidP="00C46904">
      <w:pPr>
        <w:rPr>
          <w:b/>
          <w:noProof w:val="0"/>
          <w:lang w:eastAsia="en-US"/>
        </w:rPr>
      </w:pPr>
      <w:r w:rsidRPr="004B426A">
        <w:rPr>
          <w:b/>
          <w:noProof w:val="0"/>
          <w:lang w:eastAsia="en-US"/>
        </w:rPr>
        <w:t xml:space="preserve">агентства України з питань виявлення, </w:t>
      </w:r>
    </w:p>
    <w:p w14:paraId="04B30859" w14:textId="77777777" w:rsidR="00C46904" w:rsidRPr="004B426A" w:rsidRDefault="00C46904" w:rsidP="00411A73">
      <w:pPr>
        <w:rPr>
          <w:b/>
          <w:noProof w:val="0"/>
          <w:lang w:eastAsia="en-US"/>
        </w:rPr>
      </w:pPr>
      <w:r w:rsidRPr="004B426A">
        <w:rPr>
          <w:b/>
          <w:noProof w:val="0"/>
          <w:lang w:eastAsia="en-US"/>
        </w:rPr>
        <w:t xml:space="preserve">розшуку та управління активами, </w:t>
      </w:r>
    </w:p>
    <w:p w14:paraId="28FFC663" w14:textId="77777777" w:rsidR="00C46904" w:rsidRPr="004B426A" w:rsidRDefault="00C46904" w:rsidP="00411A73">
      <w:pPr>
        <w:rPr>
          <w:b/>
          <w:noProof w:val="0"/>
          <w:lang w:eastAsia="en-US"/>
        </w:rPr>
      </w:pPr>
      <w:r w:rsidRPr="004B426A">
        <w:rPr>
          <w:b/>
          <w:noProof w:val="0"/>
          <w:lang w:eastAsia="en-US"/>
        </w:rPr>
        <w:t xml:space="preserve">одержаними від корупційних та </w:t>
      </w:r>
    </w:p>
    <w:p w14:paraId="7D6FB223" w14:textId="77777777" w:rsidR="006E078D" w:rsidRPr="004B426A" w:rsidRDefault="00C46904" w:rsidP="006E078D">
      <w:pPr>
        <w:rPr>
          <w:b/>
          <w:noProof w:val="0"/>
          <w:lang w:eastAsia="en-US"/>
        </w:rPr>
      </w:pPr>
      <w:r w:rsidRPr="004B426A">
        <w:rPr>
          <w:b/>
          <w:noProof w:val="0"/>
          <w:lang w:eastAsia="en-US"/>
        </w:rPr>
        <w:t>інших злочинів</w:t>
      </w:r>
      <w:r w:rsidR="00411A73" w:rsidRPr="004B426A">
        <w:rPr>
          <w:b/>
          <w:noProof w:val="0"/>
          <w:lang w:eastAsia="en-US"/>
        </w:rPr>
        <w:t xml:space="preserve">, </w:t>
      </w:r>
      <w:r w:rsidR="006E078D" w:rsidRPr="004B426A">
        <w:rPr>
          <w:b/>
          <w:noProof w:val="0"/>
          <w:lang w:eastAsia="en-US"/>
        </w:rPr>
        <w:t>з питань конкурсного</w:t>
      </w:r>
    </w:p>
    <w:p w14:paraId="18ADF6FE" w14:textId="77777777" w:rsidR="006E078D" w:rsidRPr="004B426A" w:rsidRDefault="006E078D" w:rsidP="006E078D">
      <w:pPr>
        <w:rPr>
          <w:b/>
          <w:noProof w:val="0"/>
          <w:lang w:eastAsia="en-US"/>
        </w:rPr>
      </w:pPr>
      <w:r w:rsidRPr="004B426A">
        <w:rPr>
          <w:b/>
          <w:noProof w:val="0"/>
          <w:lang w:eastAsia="en-US"/>
        </w:rPr>
        <w:t xml:space="preserve">відбору управителів активами з </w:t>
      </w:r>
    </w:p>
    <w:p w14:paraId="7F35CD98" w14:textId="77777777" w:rsidR="006E078D" w:rsidRPr="004B426A" w:rsidRDefault="006E078D" w:rsidP="006E078D">
      <w:pPr>
        <w:rPr>
          <w:b/>
          <w:noProof w:val="0"/>
          <w:lang w:eastAsia="en-US"/>
        </w:rPr>
      </w:pPr>
      <w:r w:rsidRPr="004B426A">
        <w:rPr>
          <w:b/>
          <w:noProof w:val="0"/>
          <w:lang w:eastAsia="en-US"/>
        </w:rPr>
        <w:t xml:space="preserve">застосуванням  електронної </w:t>
      </w:r>
    </w:p>
    <w:p w14:paraId="78AE42C2" w14:textId="1678B6CE" w:rsidR="00971F73" w:rsidRPr="00B84508" w:rsidRDefault="006E078D" w:rsidP="002868B3">
      <w:pPr>
        <w:rPr>
          <w:b/>
          <w:noProof w:val="0"/>
          <w:lang w:val="ru-RU" w:eastAsia="en-US"/>
        </w:rPr>
      </w:pPr>
      <w:r w:rsidRPr="004B426A">
        <w:rPr>
          <w:b/>
          <w:noProof w:val="0"/>
          <w:lang w:eastAsia="en-US"/>
        </w:rPr>
        <w:t>системи</w:t>
      </w:r>
      <w:r w:rsidR="00411A73" w:rsidRPr="004B426A">
        <w:rPr>
          <w:b/>
          <w:noProof w:val="0"/>
          <w:lang w:eastAsia="en-US"/>
        </w:rPr>
        <w:tab/>
      </w:r>
      <w:r w:rsidR="00411A73" w:rsidRPr="004B426A">
        <w:rPr>
          <w:b/>
          <w:noProof w:val="0"/>
          <w:lang w:eastAsia="en-US"/>
        </w:rPr>
        <w:tab/>
      </w:r>
      <w:r w:rsidR="00411A73" w:rsidRPr="004B426A">
        <w:rPr>
          <w:b/>
          <w:noProof w:val="0"/>
          <w:lang w:eastAsia="en-US"/>
        </w:rPr>
        <w:tab/>
      </w:r>
      <w:r w:rsidR="00411A73" w:rsidRPr="004B426A">
        <w:rPr>
          <w:b/>
          <w:noProof w:val="0"/>
          <w:lang w:eastAsia="en-US"/>
        </w:rPr>
        <w:tab/>
      </w:r>
      <w:r w:rsidR="00D81CBB" w:rsidRPr="004B426A">
        <w:rPr>
          <w:b/>
          <w:noProof w:val="0"/>
          <w:lang w:eastAsia="en-US"/>
        </w:rPr>
        <w:t xml:space="preserve">                         </w:t>
      </w:r>
      <w:r w:rsidR="00A2356F" w:rsidRPr="004B426A">
        <w:rPr>
          <w:b/>
          <w:noProof w:val="0"/>
          <w:lang w:eastAsia="en-US"/>
        </w:rPr>
        <w:t xml:space="preserve">  </w:t>
      </w:r>
      <w:r w:rsidR="00191EDA" w:rsidRPr="004B426A">
        <w:rPr>
          <w:b/>
          <w:noProof w:val="0"/>
          <w:lang w:eastAsia="en-US"/>
        </w:rPr>
        <w:t xml:space="preserve">   </w:t>
      </w:r>
      <w:r w:rsidR="00332FBF" w:rsidRPr="004B426A">
        <w:rPr>
          <w:b/>
          <w:noProof w:val="0"/>
          <w:lang w:eastAsia="en-US"/>
        </w:rPr>
        <w:t xml:space="preserve">     </w:t>
      </w:r>
      <w:r w:rsidR="00A2356F" w:rsidRPr="004B426A">
        <w:rPr>
          <w:b/>
          <w:noProof w:val="0"/>
          <w:lang w:eastAsia="en-US"/>
        </w:rPr>
        <w:t xml:space="preserve"> </w:t>
      </w:r>
      <w:r w:rsidR="00C322F6" w:rsidRPr="004B426A">
        <w:rPr>
          <w:b/>
          <w:noProof w:val="0"/>
          <w:lang w:eastAsia="en-US"/>
        </w:rPr>
        <w:t xml:space="preserve">                      </w:t>
      </w:r>
      <w:r w:rsidR="00B84508">
        <w:rPr>
          <w:b/>
          <w:noProof w:val="0"/>
          <w:lang w:val="ru-RU" w:eastAsia="en-US"/>
        </w:rPr>
        <w:t>Роман ЗАГУМЕННИЙ</w:t>
      </w:r>
    </w:p>
    <w:p w14:paraId="0BC950FA" w14:textId="77777777" w:rsidR="0007750E" w:rsidRDefault="0007750E" w:rsidP="00724F1E">
      <w:pPr>
        <w:pStyle w:val="a3"/>
        <w:rPr>
          <w:rFonts w:ascii="Times New Roman" w:hAnsi="Times New Roman"/>
          <w:sz w:val="16"/>
          <w:szCs w:val="16"/>
          <w:lang w:eastAsia="ru-RU"/>
        </w:rPr>
      </w:pPr>
    </w:p>
    <w:p w14:paraId="02193812" w14:textId="77777777" w:rsidR="00B84508" w:rsidRDefault="00B84508" w:rsidP="00724F1E">
      <w:pPr>
        <w:pStyle w:val="a3"/>
        <w:rPr>
          <w:rFonts w:ascii="Times New Roman" w:hAnsi="Times New Roman"/>
          <w:sz w:val="16"/>
          <w:szCs w:val="16"/>
          <w:lang w:eastAsia="ru-RU"/>
        </w:rPr>
      </w:pPr>
    </w:p>
    <w:p w14:paraId="78433DF7" w14:textId="46858843" w:rsidR="0038613F" w:rsidRPr="004B426A" w:rsidRDefault="004B5397" w:rsidP="00724F1E">
      <w:pPr>
        <w:pStyle w:val="a3"/>
        <w:rPr>
          <w:rFonts w:ascii="Times New Roman" w:hAnsi="Times New Roman"/>
          <w:sz w:val="16"/>
          <w:szCs w:val="16"/>
          <w:lang w:eastAsia="ru-RU"/>
        </w:rPr>
      </w:pPr>
      <w:r w:rsidRPr="004B426A">
        <w:rPr>
          <w:rFonts w:ascii="Times New Roman" w:hAnsi="Times New Roman"/>
          <w:sz w:val="16"/>
          <w:szCs w:val="16"/>
          <w:lang w:eastAsia="ru-RU"/>
        </w:rPr>
        <w:t xml:space="preserve">044 </w:t>
      </w:r>
      <w:r w:rsidR="000F51BE" w:rsidRPr="004B426A">
        <w:rPr>
          <w:rFonts w:ascii="Times New Roman" w:hAnsi="Times New Roman"/>
          <w:sz w:val="16"/>
          <w:szCs w:val="16"/>
          <w:lang w:eastAsia="ru-RU"/>
        </w:rPr>
        <w:t xml:space="preserve">290 08 </w:t>
      </w:r>
      <w:r w:rsidRPr="004B426A">
        <w:rPr>
          <w:rFonts w:ascii="Times New Roman" w:hAnsi="Times New Roman"/>
          <w:sz w:val="16"/>
          <w:szCs w:val="16"/>
          <w:lang w:eastAsia="ru-RU"/>
        </w:rPr>
        <w:t>52</w:t>
      </w:r>
    </w:p>
    <w:sectPr w:rsidR="0038613F" w:rsidRPr="004B426A" w:rsidSect="0007750E">
      <w:headerReference w:type="default" r:id="rId10"/>
      <w:headerReference w:type="first" r:id="rId11"/>
      <w:pgSz w:w="11906" w:h="16838" w:code="9"/>
      <w:pgMar w:top="1134" w:right="567" w:bottom="1134" w:left="1701"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1D36B" w14:textId="77777777" w:rsidR="004E458D" w:rsidRPr="00F01857" w:rsidRDefault="004E458D">
      <w:r w:rsidRPr="00F01857">
        <w:separator/>
      </w:r>
    </w:p>
  </w:endnote>
  <w:endnote w:type="continuationSeparator" w:id="0">
    <w:p w14:paraId="448AC626" w14:textId="77777777" w:rsidR="004E458D" w:rsidRPr="00F01857" w:rsidRDefault="004E458D">
      <w:r w:rsidRPr="00F018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76CF0" w14:textId="77777777" w:rsidR="004E458D" w:rsidRPr="00F01857" w:rsidRDefault="004E458D">
      <w:r w:rsidRPr="00F01857">
        <w:separator/>
      </w:r>
    </w:p>
  </w:footnote>
  <w:footnote w:type="continuationSeparator" w:id="0">
    <w:p w14:paraId="01A74CCD" w14:textId="77777777" w:rsidR="004E458D" w:rsidRPr="00F01857" w:rsidRDefault="004E458D">
      <w:r w:rsidRPr="00F018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036374"/>
      <w:docPartObj>
        <w:docPartGallery w:val="Page Numbers (Top of Page)"/>
        <w:docPartUnique/>
      </w:docPartObj>
    </w:sdtPr>
    <w:sdtEndPr>
      <w:rPr>
        <w:sz w:val="20"/>
        <w:szCs w:val="20"/>
      </w:rPr>
    </w:sdtEndPr>
    <w:sdtContent>
      <w:p w14:paraId="48E4DD12" w14:textId="424B0C04" w:rsidR="005D42F1" w:rsidRPr="00F01857" w:rsidRDefault="005D42F1">
        <w:pPr>
          <w:pStyle w:val="a5"/>
          <w:jc w:val="center"/>
          <w:rPr>
            <w:sz w:val="20"/>
            <w:szCs w:val="20"/>
          </w:rPr>
        </w:pPr>
        <w:r w:rsidRPr="00F01857">
          <w:rPr>
            <w:sz w:val="20"/>
            <w:szCs w:val="20"/>
          </w:rPr>
          <w:fldChar w:fldCharType="begin"/>
        </w:r>
        <w:r w:rsidRPr="00F01857">
          <w:rPr>
            <w:sz w:val="20"/>
            <w:szCs w:val="20"/>
          </w:rPr>
          <w:instrText>PAGE   \* MERGEFORMAT</w:instrText>
        </w:r>
        <w:r w:rsidRPr="00F01857">
          <w:rPr>
            <w:sz w:val="20"/>
            <w:szCs w:val="20"/>
          </w:rPr>
          <w:fldChar w:fldCharType="separate"/>
        </w:r>
        <w:r w:rsidR="001F1825">
          <w:rPr>
            <w:sz w:val="20"/>
            <w:szCs w:val="20"/>
          </w:rPr>
          <w:t>3</w:t>
        </w:r>
        <w:r w:rsidRPr="00F01857">
          <w:rPr>
            <w:sz w:val="20"/>
            <w:szCs w:val="20"/>
          </w:rPr>
          <w:fldChar w:fldCharType="end"/>
        </w:r>
      </w:p>
    </w:sdtContent>
  </w:sdt>
  <w:p w14:paraId="0F01C905" w14:textId="77777777" w:rsidR="005D42F1" w:rsidRPr="00F01857" w:rsidRDefault="005D42F1">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A7312" w14:textId="77777777" w:rsidR="005D42F1" w:rsidRPr="00F01857" w:rsidRDefault="005D42F1">
    <w:pPr>
      <w:pStyle w:val="a5"/>
      <w:jc w:val="center"/>
    </w:pPr>
  </w:p>
  <w:p w14:paraId="5AAD7D09" w14:textId="77777777" w:rsidR="005D42F1" w:rsidRPr="00F01857" w:rsidRDefault="005D42F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70A8F"/>
    <w:multiLevelType w:val="multilevel"/>
    <w:tmpl w:val="64128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1644A"/>
    <w:multiLevelType w:val="multilevel"/>
    <w:tmpl w:val="53984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30364"/>
    <w:multiLevelType w:val="hybridMultilevel"/>
    <w:tmpl w:val="76C4D9AA"/>
    <w:lvl w:ilvl="0" w:tplc="F336EDC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126E3888"/>
    <w:multiLevelType w:val="hybridMultilevel"/>
    <w:tmpl w:val="55B0AEA2"/>
    <w:lvl w:ilvl="0" w:tplc="47285222">
      <w:numFmt w:val="bullet"/>
      <w:lvlText w:val="-"/>
      <w:lvlJc w:val="left"/>
      <w:pPr>
        <w:ind w:left="1069" w:hanging="360"/>
      </w:pPr>
      <w:rPr>
        <w:rFonts w:ascii="Times New Roman" w:eastAsia="Calibri" w:hAnsi="Times New Roman" w:cs="Times New Roman" w:hint="default"/>
        <w:color w:val="00000A"/>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182E472D"/>
    <w:multiLevelType w:val="hybridMultilevel"/>
    <w:tmpl w:val="7BA0277C"/>
    <w:lvl w:ilvl="0" w:tplc="3264B80A">
      <w:start w:val="3"/>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88B4140"/>
    <w:multiLevelType w:val="multilevel"/>
    <w:tmpl w:val="FA8A1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9839F0"/>
    <w:multiLevelType w:val="hybridMultilevel"/>
    <w:tmpl w:val="07EE9502"/>
    <w:lvl w:ilvl="0" w:tplc="C68A241E">
      <w:start w:val="1"/>
      <w:numFmt w:val="bullet"/>
      <w:lvlText w:val="-"/>
      <w:lvlJc w:val="left"/>
      <w:pPr>
        <w:ind w:left="1575" w:hanging="360"/>
      </w:pPr>
      <w:rPr>
        <w:rFonts w:ascii="Times New Roman" w:eastAsia="Times New Roman" w:hAnsi="Times New Roman" w:cs="Times New Roman" w:hint="default"/>
      </w:rPr>
    </w:lvl>
    <w:lvl w:ilvl="1" w:tplc="04220003" w:tentative="1">
      <w:start w:val="1"/>
      <w:numFmt w:val="bullet"/>
      <w:lvlText w:val="o"/>
      <w:lvlJc w:val="left"/>
      <w:pPr>
        <w:ind w:left="2295" w:hanging="360"/>
      </w:pPr>
      <w:rPr>
        <w:rFonts w:ascii="Courier New" w:hAnsi="Courier New" w:cs="Courier New" w:hint="default"/>
      </w:rPr>
    </w:lvl>
    <w:lvl w:ilvl="2" w:tplc="04220005" w:tentative="1">
      <w:start w:val="1"/>
      <w:numFmt w:val="bullet"/>
      <w:lvlText w:val=""/>
      <w:lvlJc w:val="left"/>
      <w:pPr>
        <w:ind w:left="3015" w:hanging="360"/>
      </w:pPr>
      <w:rPr>
        <w:rFonts w:ascii="Wingdings" w:hAnsi="Wingdings" w:hint="default"/>
      </w:rPr>
    </w:lvl>
    <w:lvl w:ilvl="3" w:tplc="04220001" w:tentative="1">
      <w:start w:val="1"/>
      <w:numFmt w:val="bullet"/>
      <w:lvlText w:val=""/>
      <w:lvlJc w:val="left"/>
      <w:pPr>
        <w:ind w:left="3735" w:hanging="360"/>
      </w:pPr>
      <w:rPr>
        <w:rFonts w:ascii="Symbol" w:hAnsi="Symbol" w:hint="default"/>
      </w:rPr>
    </w:lvl>
    <w:lvl w:ilvl="4" w:tplc="04220003" w:tentative="1">
      <w:start w:val="1"/>
      <w:numFmt w:val="bullet"/>
      <w:lvlText w:val="o"/>
      <w:lvlJc w:val="left"/>
      <w:pPr>
        <w:ind w:left="4455" w:hanging="360"/>
      </w:pPr>
      <w:rPr>
        <w:rFonts w:ascii="Courier New" w:hAnsi="Courier New" w:cs="Courier New" w:hint="default"/>
      </w:rPr>
    </w:lvl>
    <w:lvl w:ilvl="5" w:tplc="04220005" w:tentative="1">
      <w:start w:val="1"/>
      <w:numFmt w:val="bullet"/>
      <w:lvlText w:val=""/>
      <w:lvlJc w:val="left"/>
      <w:pPr>
        <w:ind w:left="5175" w:hanging="360"/>
      </w:pPr>
      <w:rPr>
        <w:rFonts w:ascii="Wingdings" w:hAnsi="Wingdings" w:hint="default"/>
      </w:rPr>
    </w:lvl>
    <w:lvl w:ilvl="6" w:tplc="04220001" w:tentative="1">
      <w:start w:val="1"/>
      <w:numFmt w:val="bullet"/>
      <w:lvlText w:val=""/>
      <w:lvlJc w:val="left"/>
      <w:pPr>
        <w:ind w:left="5895" w:hanging="360"/>
      </w:pPr>
      <w:rPr>
        <w:rFonts w:ascii="Symbol" w:hAnsi="Symbol" w:hint="default"/>
      </w:rPr>
    </w:lvl>
    <w:lvl w:ilvl="7" w:tplc="04220003" w:tentative="1">
      <w:start w:val="1"/>
      <w:numFmt w:val="bullet"/>
      <w:lvlText w:val="o"/>
      <w:lvlJc w:val="left"/>
      <w:pPr>
        <w:ind w:left="6615" w:hanging="360"/>
      </w:pPr>
      <w:rPr>
        <w:rFonts w:ascii="Courier New" w:hAnsi="Courier New" w:cs="Courier New" w:hint="default"/>
      </w:rPr>
    </w:lvl>
    <w:lvl w:ilvl="8" w:tplc="04220005" w:tentative="1">
      <w:start w:val="1"/>
      <w:numFmt w:val="bullet"/>
      <w:lvlText w:val=""/>
      <w:lvlJc w:val="left"/>
      <w:pPr>
        <w:ind w:left="7335" w:hanging="360"/>
      </w:pPr>
      <w:rPr>
        <w:rFonts w:ascii="Wingdings" w:hAnsi="Wingdings" w:hint="default"/>
      </w:rPr>
    </w:lvl>
  </w:abstractNum>
  <w:abstractNum w:abstractNumId="7" w15:restartNumberingAfterBreak="0">
    <w:nsid w:val="29196062"/>
    <w:multiLevelType w:val="hybridMultilevel"/>
    <w:tmpl w:val="CA8CFD18"/>
    <w:lvl w:ilvl="0" w:tplc="EB0E1696">
      <w:start w:val="2"/>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8" w15:restartNumberingAfterBreak="0">
    <w:nsid w:val="37BB3D6B"/>
    <w:multiLevelType w:val="hybridMultilevel"/>
    <w:tmpl w:val="AEE04428"/>
    <w:lvl w:ilvl="0" w:tplc="43E62F66">
      <w:start w:val="10"/>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9" w15:restartNumberingAfterBreak="0">
    <w:nsid w:val="393A1DBF"/>
    <w:multiLevelType w:val="multilevel"/>
    <w:tmpl w:val="C8BE9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7F7DC5"/>
    <w:multiLevelType w:val="multilevel"/>
    <w:tmpl w:val="8348D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0C03DF"/>
    <w:multiLevelType w:val="multilevel"/>
    <w:tmpl w:val="4C026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CB6F61"/>
    <w:multiLevelType w:val="multilevel"/>
    <w:tmpl w:val="452C1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5A1201"/>
    <w:multiLevelType w:val="hybridMultilevel"/>
    <w:tmpl w:val="E6A259EA"/>
    <w:lvl w:ilvl="0" w:tplc="9210D7DE">
      <w:start w:val="1"/>
      <w:numFmt w:val="decimal"/>
      <w:lvlText w:val="%1."/>
      <w:lvlJc w:val="left"/>
      <w:pPr>
        <w:ind w:left="773" w:hanging="360"/>
      </w:pPr>
      <w:rPr>
        <w:rFonts w:hint="default"/>
        <w:color w:val="222222"/>
      </w:rPr>
    </w:lvl>
    <w:lvl w:ilvl="1" w:tplc="04220019" w:tentative="1">
      <w:start w:val="1"/>
      <w:numFmt w:val="lowerLetter"/>
      <w:lvlText w:val="%2."/>
      <w:lvlJc w:val="left"/>
      <w:pPr>
        <w:ind w:left="1493" w:hanging="360"/>
      </w:pPr>
    </w:lvl>
    <w:lvl w:ilvl="2" w:tplc="0422001B" w:tentative="1">
      <w:start w:val="1"/>
      <w:numFmt w:val="lowerRoman"/>
      <w:lvlText w:val="%3."/>
      <w:lvlJc w:val="right"/>
      <w:pPr>
        <w:ind w:left="2213" w:hanging="180"/>
      </w:pPr>
    </w:lvl>
    <w:lvl w:ilvl="3" w:tplc="0422000F" w:tentative="1">
      <w:start w:val="1"/>
      <w:numFmt w:val="decimal"/>
      <w:lvlText w:val="%4."/>
      <w:lvlJc w:val="left"/>
      <w:pPr>
        <w:ind w:left="2933" w:hanging="360"/>
      </w:pPr>
    </w:lvl>
    <w:lvl w:ilvl="4" w:tplc="04220019" w:tentative="1">
      <w:start w:val="1"/>
      <w:numFmt w:val="lowerLetter"/>
      <w:lvlText w:val="%5."/>
      <w:lvlJc w:val="left"/>
      <w:pPr>
        <w:ind w:left="3653" w:hanging="360"/>
      </w:pPr>
    </w:lvl>
    <w:lvl w:ilvl="5" w:tplc="0422001B" w:tentative="1">
      <w:start w:val="1"/>
      <w:numFmt w:val="lowerRoman"/>
      <w:lvlText w:val="%6."/>
      <w:lvlJc w:val="right"/>
      <w:pPr>
        <w:ind w:left="4373" w:hanging="180"/>
      </w:pPr>
    </w:lvl>
    <w:lvl w:ilvl="6" w:tplc="0422000F" w:tentative="1">
      <w:start w:val="1"/>
      <w:numFmt w:val="decimal"/>
      <w:lvlText w:val="%7."/>
      <w:lvlJc w:val="left"/>
      <w:pPr>
        <w:ind w:left="5093" w:hanging="360"/>
      </w:pPr>
    </w:lvl>
    <w:lvl w:ilvl="7" w:tplc="04220019" w:tentative="1">
      <w:start w:val="1"/>
      <w:numFmt w:val="lowerLetter"/>
      <w:lvlText w:val="%8."/>
      <w:lvlJc w:val="left"/>
      <w:pPr>
        <w:ind w:left="5813" w:hanging="360"/>
      </w:pPr>
    </w:lvl>
    <w:lvl w:ilvl="8" w:tplc="0422001B" w:tentative="1">
      <w:start w:val="1"/>
      <w:numFmt w:val="lowerRoman"/>
      <w:lvlText w:val="%9."/>
      <w:lvlJc w:val="right"/>
      <w:pPr>
        <w:ind w:left="6533" w:hanging="180"/>
      </w:pPr>
    </w:lvl>
  </w:abstractNum>
  <w:abstractNum w:abstractNumId="14" w15:restartNumberingAfterBreak="0">
    <w:nsid w:val="4D075785"/>
    <w:multiLevelType w:val="hybridMultilevel"/>
    <w:tmpl w:val="850CAA86"/>
    <w:lvl w:ilvl="0" w:tplc="2FFE864C">
      <w:start w:val="4"/>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5" w15:restartNumberingAfterBreak="0">
    <w:nsid w:val="50365D6C"/>
    <w:multiLevelType w:val="multilevel"/>
    <w:tmpl w:val="A79EF76E"/>
    <w:lvl w:ilvl="0">
      <w:start w:val="5"/>
      <w:numFmt w:val="decimal"/>
      <w:lvlText w:val="%1."/>
      <w:lvlJc w:val="left"/>
      <w:pPr>
        <w:ind w:left="360" w:hanging="360"/>
      </w:pPr>
    </w:lvl>
    <w:lvl w:ilvl="1">
      <w:start w:val="7"/>
      <w:numFmt w:val="decimal"/>
      <w:lvlText w:val="%1.%2."/>
      <w:lvlJc w:val="left"/>
      <w:pPr>
        <w:ind w:left="2771"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55B65F57"/>
    <w:multiLevelType w:val="multilevel"/>
    <w:tmpl w:val="92CC0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C2302EA"/>
    <w:multiLevelType w:val="hybridMultilevel"/>
    <w:tmpl w:val="8FA2D60A"/>
    <w:lvl w:ilvl="0" w:tplc="18500606">
      <w:start w:val="1"/>
      <w:numFmt w:val="decimal"/>
      <w:lvlText w:val="%1."/>
      <w:lvlJc w:val="left"/>
      <w:pPr>
        <w:ind w:left="773" w:hanging="360"/>
      </w:pPr>
      <w:rPr>
        <w:rFonts w:hint="default"/>
        <w:color w:val="222222"/>
      </w:rPr>
    </w:lvl>
    <w:lvl w:ilvl="1" w:tplc="04220019" w:tentative="1">
      <w:start w:val="1"/>
      <w:numFmt w:val="lowerLetter"/>
      <w:lvlText w:val="%2."/>
      <w:lvlJc w:val="left"/>
      <w:pPr>
        <w:ind w:left="1493" w:hanging="360"/>
      </w:pPr>
    </w:lvl>
    <w:lvl w:ilvl="2" w:tplc="0422001B" w:tentative="1">
      <w:start w:val="1"/>
      <w:numFmt w:val="lowerRoman"/>
      <w:lvlText w:val="%3."/>
      <w:lvlJc w:val="right"/>
      <w:pPr>
        <w:ind w:left="2213" w:hanging="180"/>
      </w:pPr>
    </w:lvl>
    <w:lvl w:ilvl="3" w:tplc="0422000F" w:tentative="1">
      <w:start w:val="1"/>
      <w:numFmt w:val="decimal"/>
      <w:lvlText w:val="%4."/>
      <w:lvlJc w:val="left"/>
      <w:pPr>
        <w:ind w:left="2933" w:hanging="360"/>
      </w:pPr>
    </w:lvl>
    <w:lvl w:ilvl="4" w:tplc="04220019" w:tentative="1">
      <w:start w:val="1"/>
      <w:numFmt w:val="lowerLetter"/>
      <w:lvlText w:val="%5."/>
      <w:lvlJc w:val="left"/>
      <w:pPr>
        <w:ind w:left="3653" w:hanging="360"/>
      </w:pPr>
    </w:lvl>
    <w:lvl w:ilvl="5" w:tplc="0422001B" w:tentative="1">
      <w:start w:val="1"/>
      <w:numFmt w:val="lowerRoman"/>
      <w:lvlText w:val="%6."/>
      <w:lvlJc w:val="right"/>
      <w:pPr>
        <w:ind w:left="4373" w:hanging="180"/>
      </w:pPr>
    </w:lvl>
    <w:lvl w:ilvl="6" w:tplc="0422000F" w:tentative="1">
      <w:start w:val="1"/>
      <w:numFmt w:val="decimal"/>
      <w:lvlText w:val="%7."/>
      <w:lvlJc w:val="left"/>
      <w:pPr>
        <w:ind w:left="5093" w:hanging="360"/>
      </w:pPr>
    </w:lvl>
    <w:lvl w:ilvl="7" w:tplc="04220019" w:tentative="1">
      <w:start w:val="1"/>
      <w:numFmt w:val="lowerLetter"/>
      <w:lvlText w:val="%8."/>
      <w:lvlJc w:val="left"/>
      <w:pPr>
        <w:ind w:left="5813" w:hanging="360"/>
      </w:pPr>
    </w:lvl>
    <w:lvl w:ilvl="8" w:tplc="0422001B" w:tentative="1">
      <w:start w:val="1"/>
      <w:numFmt w:val="lowerRoman"/>
      <w:lvlText w:val="%9."/>
      <w:lvlJc w:val="right"/>
      <w:pPr>
        <w:ind w:left="6533" w:hanging="180"/>
      </w:pPr>
    </w:lvl>
  </w:abstractNum>
  <w:abstractNum w:abstractNumId="18" w15:restartNumberingAfterBreak="0">
    <w:nsid w:val="5F66275F"/>
    <w:multiLevelType w:val="hybridMultilevel"/>
    <w:tmpl w:val="DE44852C"/>
    <w:lvl w:ilvl="0" w:tplc="3FB8E990">
      <w:start w:val="1"/>
      <w:numFmt w:val="bullet"/>
      <w:lvlText w:val="-"/>
      <w:lvlJc w:val="left"/>
      <w:pPr>
        <w:ind w:left="1411" w:hanging="360"/>
      </w:pPr>
      <w:rPr>
        <w:rFonts w:ascii="Times New Roman" w:eastAsia="Times New Roman" w:hAnsi="Times New Roman" w:cs="Times New Roman" w:hint="default"/>
      </w:rPr>
    </w:lvl>
    <w:lvl w:ilvl="1" w:tplc="04190003" w:tentative="1">
      <w:start w:val="1"/>
      <w:numFmt w:val="bullet"/>
      <w:lvlText w:val="o"/>
      <w:lvlJc w:val="left"/>
      <w:pPr>
        <w:ind w:left="2131" w:hanging="360"/>
      </w:pPr>
      <w:rPr>
        <w:rFonts w:ascii="Courier New" w:hAnsi="Courier New" w:cs="Courier New" w:hint="default"/>
      </w:rPr>
    </w:lvl>
    <w:lvl w:ilvl="2" w:tplc="04190005" w:tentative="1">
      <w:start w:val="1"/>
      <w:numFmt w:val="bullet"/>
      <w:lvlText w:val=""/>
      <w:lvlJc w:val="left"/>
      <w:pPr>
        <w:ind w:left="2851" w:hanging="360"/>
      </w:pPr>
      <w:rPr>
        <w:rFonts w:ascii="Wingdings" w:hAnsi="Wingdings" w:hint="default"/>
      </w:rPr>
    </w:lvl>
    <w:lvl w:ilvl="3" w:tplc="04190001" w:tentative="1">
      <w:start w:val="1"/>
      <w:numFmt w:val="bullet"/>
      <w:lvlText w:val=""/>
      <w:lvlJc w:val="left"/>
      <w:pPr>
        <w:ind w:left="3571" w:hanging="360"/>
      </w:pPr>
      <w:rPr>
        <w:rFonts w:ascii="Symbol" w:hAnsi="Symbol" w:hint="default"/>
      </w:rPr>
    </w:lvl>
    <w:lvl w:ilvl="4" w:tplc="04190003" w:tentative="1">
      <w:start w:val="1"/>
      <w:numFmt w:val="bullet"/>
      <w:lvlText w:val="o"/>
      <w:lvlJc w:val="left"/>
      <w:pPr>
        <w:ind w:left="4291" w:hanging="360"/>
      </w:pPr>
      <w:rPr>
        <w:rFonts w:ascii="Courier New" w:hAnsi="Courier New" w:cs="Courier New" w:hint="default"/>
      </w:rPr>
    </w:lvl>
    <w:lvl w:ilvl="5" w:tplc="04190005" w:tentative="1">
      <w:start w:val="1"/>
      <w:numFmt w:val="bullet"/>
      <w:lvlText w:val=""/>
      <w:lvlJc w:val="left"/>
      <w:pPr>
        <w:ind w:left="5011" w:hanging="360"/>
      </w:pPr>
      <w:rPr>
        <w:rFonts w:ascii="Wingdings" w:hAnsi="Wingdings" w:hint="default"/>
      </w:rPr>
    </w:lvl>
    <w:lvl w:ilvl="6" w:tplc="04190001" w:tentative="1">
      <w:start w:val="1"/>
      <w:numFmt w:val="bullet"/>
      <w:lvlText w:val=""/>
      <w:lvlJc w:val="left"/>
      <w:pPr>
        <w:ind w:left="5731" w:hanging="360"/>
      </w:pPr>
      <w:rPr>
        <w:rFonts w:ascii="Symbol" w:hAnsi="Symbol" w:hint="default"/>
      </w:rPr>
    </w:lvl>
    <w:lvl w:ilvl="7" w:tplc="04190003" w:tentative="1">
      <w:start w:val="1"/>
      <w:numFmt w:val="bullet"/>
      <w:lvlText w:val="o"/>
      <w:lvlJc w:val="left"/>
      <w:pPr>
        <w:ind w:left="6451" w:hanging="360"/>
      </w:pPr>
      <w:rPr>
        <w:rFonts w:ascii="Courier New" w:hAnsi="Courier New" w:cs="Courier New" w:hint="default"/>
      </w:rPr>
    </w:lvl>
    <w:lvl w:ilvl="8" w:tplc="04190005" w:tentative="1">
      <w:start w:val="1"/>
      <w:numFmt w:val="bullet"/>
      <w:lvlText w:val=""/>
      <w:lvlJc w:val="left"/>
      <w:pPr>
        <w:ind w:left="7171" w:hanging="360"/>
      </w:pPr>
      <w:rPr>
        <w:rFonts w:ascii="Wingdings" w:hAnsi="Wingdings" w:hint="default"/>
      </w:rPr>
    </w:lvl>
  </w:abstractNum>
  <w:abstractNum w:abstractNumId="19" w15:restartNumberingAfterBreak="0">
    <w:nsid w:val="66F45B05"/>
    <w:multiLevelType w:val="hybridMultilevel"/>
    <w:tmpl w:val="F83247A8"/>
    <w:lvl w:ilvl="0" w:tplc="46E4F91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0" w15:restartNumberingAfterBreak="0">
    <w:nsid w:val="67FC701E"/>
    <w:multiLevelType w:val="multilevel"/>
    <w:tmpl w:val="F8EAC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143694"/>
    <w:multiLevelType w:val="hybridMultilevel"/>
    <w:tmpl w:val="082E1776"/>
    <w:lvl w:ilvl="0" w:tplc="5D5613F2">
      <w:start w:val="1"/>
      <w:numFmt w:val="decimal"/>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2" w15:restartNumberingAfterBreak="0">
    <w:nsid w:val="6FB41373"/>
    <w:multiLevelType w:val="hybridMultilevel"/>
    <w:tmpl w:val="9806B7D0"/>
    <w:lvl w:ilvl="0" w:tplc="42BEE2F6">
      <w:start w:val="1"/>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3" w15:restartNumberingAfterBreak="0">
    <w:nsid w:val="745D6D4E"/>
    <w:multiLevelType w:val="multilevel"/>
    <w:tmpl w:val="3D7AC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C97B31"/>
    <w:multiLevelType w:val="hybridMultilevel"/>
    <w:tmpl w:val="74042D24"/>
    <w:lvl w:ilvl="0" w:tplc="4E8A5F60">
      <w:start w:val="54"/>
      <w:numFmt w:val="bullet"/>
      <w:lvlText w:val="-"/>
      <w:lvlJc w:val="left"/>
      <w:pPr>
        <w:ind w:left="927" w:hanging="360"/>
      </w:pPr>
      <w:rPr>
        <w:rFonts w:ascii="Times New Roman" w:eastAsia="Times New Roman"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25" w15:restartNumberingAfterBreak="0">
    <w:nsid w:val="764E696E"/>
    <w:multiLevelType w:val="hybridMultilevel"/>
    <w:tmpl w:val="BAD2AF28"/>
    <w:lvl w:ilvl="0" w:tplc="11A2DE9C">
      <w:start w:val="1"/>
      <w:numFmt w:val="decimal"/>
      <w:lvlText w:val="%1."/>
      <w:lvlJc w:val="left"/>
      <w:pPr>
        <w:ind w:left="1051" w:hanging="360"/>
      </w:pPr>
      <w:rPr>
        <w:rFonts w:hint="default"/>
      </w:rPr>
    </w:lvl>
    <w:lvl w:ilvl="1" w:tplc="04190019" w:tentative="1">
      <w:start w:val="1"/>
      <w:numFmt w:val="lowerLetter"/>
      <w:lvlText w:val="%2."/>
      <w:lvlJc w:val="left"/>
      <w:pPr>
        <w:ind w:left="1771" w:hanging="360"/>
      </w:pPr>
    </w:lvl>
    <w:lvl w:ilvl="2" w:tplc="0419001B" w:tentative="1">
      <w:start w:val="1"/>
      <w:numFmt w:val="lowerRoman"/>
      <w:lvlText w:val="%3."/>
      <w:lvlJc w:val="right"/>
      <w:pPr>
        <w:ind w:left="2491" w:hanging="180"/>
      </w:pPr>
    </w:lvl>
    <w:lvl w:ilvl="3" w:tplc="0419000F" w:tentative="1">
      <w:start w:val="1"/>
      <w:numFmt w:val="decimal"/>
      <w:lvlText w:val="%4."/>
      <w:lvlJc w:val="left"/>
      <w:pPr>
        <w:ind w:left="3211" w:hanging="360"/>
      </w:pPr>
    </w:lvl>
    <w:lvl w:ilvl="4" w:tplc="04190019" w:tentative="1">
      <w:start w:val="1"/>
      <w:numFmt w:val="lowerLetter"/>
      <w:lvlText w:val="%5."/>
      <w:lvlJc w:val="left"/>
      <w:pPr>
        <w:ind w:left="3931" w:hanging="360"/>
      </w:pPr>
    </w:lvl>
    <w:lvl w:ilvl="5" w:tplc="0419001B" w:tentative="1">
      <w:start w:val="1"/>
      <w:numFmt w:val="lowerRoman"/>
      <w:lvlText w:val="%6."/>
      <w:lvlJc w:val="right"/>
      <w:pPr>
        <w:ind w:left="4651" w:hanging="180"/>
      </w:pPr>
    </w:lvl>
    <w:lvl w:ilvl="6" w:tplc="0419000F" w:tentative="1">
      <w:start w:val="1"/>
      <w:numFmt w:val="decimal"/>
      <w:lvlText w:val="%7."/>
      <w:lvlJc w:val="left"/>
      <w:pPr>
        <w:ind w:left="5371" w:hanging="360"/>
      </w:pPr>
    </w:lvl>
    <w:lvl w:ilvl="7" w:tplc="04190019" w:tentative="1">
      <w:start w:val="1"/>
      <w:numFmt w:val="lowerLetter"/>
      <w:lvlText w:val="%8."/>
      <w:lvlJc w:val="left"/>
      <w:pPr>
        <w:ind w:left="6091" w:hanging="360"/>
      </w:pPr>
    </w:lvl>
    <w:lvl w:ilvl="8" w:tplc="0419001B" w:tentative="1">
      <w:start w:val="1"/>
      <w:numFmt w:val="lowerRoman"/>
      <w:lvlText w:val="%9."/>
      <w:lvlJc w:val="right"/>
      <w:pPr>
        <w:ind w:left="6811" w:hanging="180"/>
      </w:pPr>
    </w:lvl>
  </w:abstractNum>
  <w:abstractNum w:abstractNumId="26" w15:restartNumberingAfterBreak="0">
    <w:nsid w:val="78B461FC"/>
    <w:multiLevelType w:val="multilevel"/>
    <w:tmpl w:val="9DB82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3E0278"/>
    <w:multiLevelType w:val="hybridMultilevel"/>
    <w:tmpl w:val="CF0467FA"/>
    <w:lvl w:ilvl="0" w:tplc="0634725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8" w15:restartNumberingAfterBreak="0">
    <w:nsid w:val="7D3A769D"/>
    <w:multiLevelType w:val="multilevel"/>
    <w:tmpl w:val="844E3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602ABA"/>
    <w:multiLevelType w:val="hybridMultilevel"/>
    <w:tmpl w:val="9864BA5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203761380">
    <w:abstractNumId w:val="6"/>
  </w:num>
  <w:num w:numId="2" w16cid:durableId="1436556714">
    <w:abstractNumId w:val="2"/>
  </w:num>
  <w:num w:numId="3" w16cid:durableId="82616610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825874">
    <w:abstractNumId w:val="24"/>
  </w:num>
  <w:num w:numId="5" w16cid:durableId="230968138">
    <w:abstractNumId w:val="4"/>
  </w:num>
  <w:num w:numId="6" w16cid:durableId="1898473667">
    <w:abstractNumId w:val="25"/>
  </w:num>
  <w:num w:numId="7" w16cid:durableId="722216920">
    <w:abstractNumId w:val="18"/>
  </w:num>
  <w:num w:numId="8" w16cid:durableId="292758810">
    <w:abstractNumId w:val="3"/>
  </w:num>
  <w:num w:numId="9" w16cid:durableId="1796093734">
    <w:abstractNumId w:val="15"/>
  </w:num>
  <w:num w:numId="10" w16cid:durableId="1844778628">
    <w:abstractNumId w:val="29"/>
  </w:num>
  <w:num w:numId="11" w16cid:durableId="1501971282">
    <w:abstractNumId w:val="27"/>
  </w:num>
  <w:num w:numId="12" w16cid:durableId="205608917">
    <w:abstractNumId w:val="22"/>
  </w:num>
  <w:num w:numId="13" w16cid:durableId="1955210127">
    <w:abstractNumId w:val="19"/>
  </w:num>
  <w:num w:numId="14" w16cid:durableId="519590859">
    <w:abstractNumId w:val="14"/>
  </w:num>
  <w:num w:numId="15" w16cid:durableId="958536091">
    <w:abstractNumId w:val="7"/>
  </w:num>
  <w:num w:numId="16" w16cid:durableId="1509976933">
    <w:abstractNumId w:val="8"/>
  </w:num>
  <w:num w:numId="17" w16cid:durableId="727264221">
    <w:abstractNumId w:val="28"/>
  </w:num>
  <w:num w:numId="18" w16cid:durableId="2068649087">
    <w:abstractNumId w:val="1"/>
  </w:num>
  <w:num w:numId="19" w16cid:durableId="211964658">
    <w:abstractNumId w:val="20"/>
  </w:num>
  <w:num w:numId="20" w16cid:durableId="418406788">
    <w:abstractNumId w:val="13"/>
  </w:num>
  <w:num w:numId="21" w16cid:durableId="918828227">
    <w:abstractNumId w:val="17"/>
  </w:num>
  <w:num w:numId="22" w16cid:durableId="176892132">
    <w:abstractNumId w:val="12"/>
  </w:num>
  <w:num w:numId="23" w16cid:durableId="575091309">
    <w:abstractNumId w:val="16"/>
  </w:num>
  <w:num w:numId="24" w16cid:durableId="491988688">
    <w:abstractNumId w:val="9"/>
  </w:num>
  <w:num w:numId="25" w16cid:durableId="1658455154">
    <w:abstractNumId w:val="11"/>
  </w:num>
  <w:num w:numId="26" w16cid:durableId="193426235">
    <w:abstractNumId w:val="5"/>
  </w:num>
  <w:num w:numId="27" w16cid:durableId="684096099">
    <w:abstractNumId w:val="23"/>
  </w:num>
  <w:num w:numId="28" w16cid:durableId="634335737">
    <w:abstractNumId w:val="0"/>
  </w:num>
  <w:num w:numId="29" w16cid:durableId="1595744831">
    <w:abstractNumId w:val="10"/>
  </w:num>
  <w:num w:numId="30" w16cid:durableId="161435770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687"/>
    <w:rsid w:val="00005429"/>
    <w:rsid w:val="00010DCD"/>
    <w:rsid w:val="000125F2"/>
    <w:rsid w:val="0003746F"/>
    <w:rsid w:val="000406BF"/>
    <w:rsid w:val="000423B1"/>
    <w:rsid w:val="00046D7A"/>
    <w:rsid w:val="0005031E"/>
    <w:rsid w:val="000618FB"/>
    <w:rsid w:val="00064A00"/>
    <w:rsid w:val="00065126"/>
    <w:rsid w:val="000658F6"/>
    <w:rsid w:val="000663D5"/>
    <w:rsid w:val="00067BF1"/>
    <w:rsid w:val="00072FEF"/>
    <w:rsid w:val="0007594D"/>
    <w:rsid w:val="0007750E"/>
    <w:rsid w:val="00091C2F"/>
    <w:rsid w:val="000A0D41"/>
    <w:rsid w:val="000A30C5"/>
    <w:rsid w:val="000A43A5"/>
    <w:rsid w:val="000A4DAB"/>
    <w:rsid w:val="000A5AAA"/>
    <w:rsid w:val="000B0E0A"/>
    <w:rsid w:val="000B2FBA"/>
    <w:rsid w:val="000B4475"/>
    <w:rsid w:val="000B4771"/>
    <w:rsid w:val="000B638F"/>
    <w:rsid w:val="000B74F2"/>
    <w:rsid w:val="000C4B67"/>
    <w:rsid w:val="000C68B6"/>
    <w:rsid w:val="000D08CE"/>
    <w:rsid w:val="000D26B5"/>
    <w:rsid w:val="000D6238"/>
    <w:rsid w:val="000E6972"/>
    <w:rsid w:val="000F339E"/>
    <w:rsid w:val="000F51BE"/>
    <w:rsid w:val="0010063C"/>
    <w:rsid w:val="00100C60"/>
    <w:rsid w:val="00100F84"/>
    <w:rsid w:val="0010271B"/>
    <w:rsid w:val="0010484E"/>
    <w:rsid w:val="00105EB8"/>
    <w:rsid w:val="001077CD"/>
    <w:rsid w:val="0011000F"/>
    <w:rsid w:val="00111940"/>
    <w:rsid w:val="001167F6"/>
    <w:rsid w:val="00116A6F"/>
    <w:rsid w:val="0012271B"/>
    <w:rsid w:val="001236F7"/>
    <w:rsid w:val="00125941"/>
    <w:rsid w:val="00127AEE"/>
    <w:rsid w:val="0013217E"/>
    <w:rsid w:val="00133537"/>
    <w:rsid w:val="00134DFC"/>
    <w:rsid w:val="0014171B"/>
    <w:rsid w:val="0014272B"/>
    <w:rsid w:val="00142B5D"/>
    <w:rsid w:val="00143FB0"/>
    <w:rsid w:val="00151421"/>
    <w:rsid w:val="00160A1E"/>
    <w:rsid w:val="0016137F"/>
    <w:rsid w:val="00166365"/>
    <w:rsid w:val="0018037C"/>
    <w:rsid w:val="00182B7F"/>
    <w:rsid w:val="00182E87"/>
    <w:rsid w:val="0018354E"/>
    <w:rsid w:val="00184492"/>
    <w:rsid w:val="00187FE6"/>
    <w:rsid w:val="00191DE0"/>
    <w:rsid w:val="00191EDA"/>
    <w:rsid w:val="00194CE0"/>
    <w:rsid w:val="00195E81"/>
    <w:rsid w:val="00195F0C"/>
    <w:rsid w:val="001A30A8"/>
    <w:rsid w:val="001B263C"/>
    <w:rsid w:val="001B34FA"/>
    <w:rsid w:val="001B3D07"/>
    <w:rsid w:val="001B3FDC"/>
    <w:rsid w:val="001B5FAD"/>
    <w:rsid w:val="001C3EF6"/>
    <w:rsid w:val="001C450D"/>
    <w:rsid w:val="001C56D3"/>
    <w:rsid w:val="001C7151"/>
    <w:rsid w:val="001D0C6C"/>
    <w:rsid w:val="001D1606"/>
    <w:rsid w:val="001D2F80"/>
    <w:rsid w:val="001D3CDC"/>
    <w:rsid w:val="001D5C96"/>
    <w:rsid w:val="001E1526"/>
    <w:rsid w:val="001F1825"/>
    <w:rsid w:val="001F1B5D"/>
    <w:rsid w:val="001F22E5"/>
    <w:rsid w:val="001F2F04"/>
    <w:rsid w:val="001F2F71"/>
    <w:rsid w:val="001F4AD5"/>
    <w:rsid w:val="002134C3"/>
    <w:rsid w:val="002157EF"/>
    <w:rsid w:val="002176C9"/>
    <w:rsid w:val="00217E40"/>
    <w:rsid w:val="0022591C"/>
    <w:rsid w:val="00226F7F"/>
    <w:rsid w:val="00230273"/>
    <w:rsid w:val="00234265"/>
    <w:rsid w:val="00234BF2"/>
    <w:rsid w:val="00235EEA"/>
    <w:rsid w:val="00237850"/>
    <w:rsid w:val="00247537"/>
    <w:rsid w:val="00247D45"/>
    <w:rsid w:val="0025250D"/>
    <w:rsid w:val="00252528"/>
    <w:rsid w:val="0025448D"/>
    <w:rsid w:val="002550ED"/>
    <w:rsid w:val="00261290"/>
    <w:rsid w:val="002648E7"/>
    <w:rsid w:val="00270C88"/>
    <w:rsid w:val="0028027B"/>
    <w:rsid w:val="002868B3"/>
    <w:rsid w:val="0028708B"/>
    <w:rsid w:val="002875FF"/>
    <w:rsid w:val="002900D8"/>
    <w:rsid w:val="002A2FD9"/>
    <w:rsid w:val="002A488C"/>
    <w:rsid w:val="002A4A6D"/>
    <w:rsid w:val="002A6C1E"/>
    <w:rsid w:val="002B2552"/>
    <w:rsid w:val="002B502E"/>
    <w:rsid w:val="002C0E89"/>
    <w:rsid w:val="002C769A"/>
    <w:rsid w:val="002D37FC"/>
    <w:rsid w:val="002D41DD"/>
    <w:rsid w:val="002D49DF"/>
    <w:rsid w:val="002E37C7"/>
    <w:rsid w:val="002F16F3"/>
    <w:rsid w:val="003008B0"/>
    <w:rsid w:val="00306D37"/>
    <w:rsid w:val="00322A92"/>
    <w:rsid w:val="003302EE"/>
    <w:rsid w:val="00331B9D"/>
    <w:rsid w:val="00332FBF"/>
    <w:rsid w:val="00333EF7"/>
    <w:rsid w:val="00335392"/>
    <w:rsid w:val="003373DB"/>
    <w:rsid w:val="003418EA"/>
    <w:rsid w:val="0034445C"/>
    <w:rsid w:val="00345BE4"/>
    <w:rsid w:val="00356555"/>
    <w:rsid w:val="00357743"/>
    <w:rsid w:val="00361C12"/>
    <w:rsid w:val="00361CF5"/>
    <w:rsid w:val="00362AE7"/>
    <w:rsid w:val="00365687"/>
    <w:rsid w:val="00366991"/>
    <w:rsid w:val="00373E85"/>
    <w:rsid w:val="003848B1"/>
    <w:rsid w:val="00385459"/>
    <w:rsid w:val="00385AF2"/>
    <w:rsid w:val="0038613F"/>
    <w:rsid w:val="00390A1F"/>
    <w:rsid w:val="00392FDE"/>
    <w:rsid w:val="0039305E"/>
    <w:rsid w:val="003957A9"/>
    <w:rsid w:val="003A225D"/>
    <w:rsid w:val="003B04F4"/>
    <w:rsid w:val="003C208B"/>
    <w:rsid w:val="003C4CF4"/>
    <w:rsid w:val="003D5536"/>
    <w:rsid w:val="003D5EE4"/>
    <w:rsid w:val="003D6A6D"/>
    <w:rsid w:val="003E06D1"/>
    <w:rsid w:val="003E0A8A"/>
    <w:rsid w:val="003E6E52"/>
    <w:rsid w:val="003F7E0C"/>
    <w:rsid w:val="0040613F"/>
    <w:rsid w:val="00411A73"/>
    <w:rsid w:val="004122BC"/>
    <w:rsid w:val="00412880"/>
    <w:rsid w:val="00416206"/>
    <w:rsid w:val="0043049E"/>
    <w:rsid w:val="00431DFB"/>
    <w:rsid w:val="004331A5"/>
    <w:rsid w:val="00437783"/>
    <w:rsid w:val="00441908"/>
    <w:rsid w:val="00443BA0"/>
    <w:rsid w:val="004507E6"/>
    <w:rsid w:val="004535DB"/>
    <w:rsid w:val="00455AEF"/>
    <w:rsid w:val="00456835"/>
    <w:rsid w:val="00457C04"/>
    <w:rsid w:val="00461026"/>
    <w:rsid w:val="00464869"/>
    <w:rsid w:val="00466A02"/>
    <w:rsid w:val="00466FBD"/>
    <w:rsid w:val="004729FB"/>
    <w:rsid w:val="004763EF"/>
    <w:rsid w:val="00476619"/>
    <w:rsid w:val="0047773E"/>
    <w:rsid w:val="004849F9"/>
    <w:rsid w:val="004874D2"/>
    <w:rsid w:val="0049026A"/>
    <w:rsid w:val="00494EA8"/>
    <w:rsid w:val="00497074"/>
    <w:rsid w:val="004A0670"/>
    <w:rsid w:val="004A289B"/>
    <w:rsid w:val="004A3700"/>
    <w:rsid w:val="004A45B8"/>
    <w:rsid w:val="004A7469"/>
    <w:rsid w:val="004B26D6"/>
    <w:rsid w:val="004B3112"/>
    <w:rsid w:val="004B426A"/>
    <w:rsid w:val="004B5397"/>
    <w:rsid w:val="004B60D4"/>
    <w:rsid w:val="004C1FA3"/>
    <w:rsid w:val="004C65DA"/>
    <w:rsid w:val="004D0491"/>
    <w:rsid w:val="004D1E74"/>
    <w:rsid w:val="004D35C4"/>
    <w:rsid w:val="004E14BD"/>
    <w:rsid w:val="004E458D"/>
    <w:rsid w:val="004E6E03"/>
    <w:rsid w:val="004F4327"/>
    <w:rsid w:val="004F7640"/>
    <w:rsid w:val="00501DFA"/>
    <w:rsid w:val="0050439F"/>
    <w:rsid w:val="00504D26"/>
    <w:rsid w:val="0050732F"/>
    <w:rsid w:val="0050763E"/>
    <w:rsid w:val="00512B76"/>
    <w:rsid w:val="00534583"/>
    <w:rsid w:val="00540BD0"/>
    <w:rsid w:val="00541D2F"/>
    <w:rsid w:val="005438BB"/>
    <w:rsid w:val="0054625D"/>
    <w:rsid w:val="00562D3F"/>
    <w:rsid w:val="0057113A"/>
    <w:rsid w:val="00572E86"/>
    <w:rsid w:val="00572E9A"/>
    <w:rsid w:val="00574992"/>
    <w:rsid w:val="00575EFA"/>
    <w:rsid w:val="00576752"/>
    <w:rsid w:val="00585FC1"/>
    <w:rsid w:val="005C5E95"/>
    <w:rsid w:val="005C6EF1"/>
    <w:rsid w:val="005D3E64"/>
    <w:rsid w:val="005D42F1"/>
    <w:rsid w:val="005D590C"/>
    <w:rsid w:val="005D79A9"/>
    <w:rsid w:val="005D7A6A"/>
    <w:rsid w:val="005E680B"/>
    <w:rsid w:val="005E6C49"/>
    <w:rsid w:val="005F7548"/>
    <w:rsid w:val="0060061C"/>
    <w:rsid w:val="0060223A"/>
    <w:rsid w:val="00603C43"/>
    <w:rsid w:val="00605807"/>
    <w:rsid w:val="00611535"/>
    <w:rsid w:val="00616AD2"/>
    <w:rsid w:val="00625A92"/>
    <w:rsid w:val="006328ED"/>
    <w:rsid w:val="00634543"/>
    <w:rsid w:val="00635472"/>
    <w:rsid w:val="0063641E"/>
    <w:rsid w:val="00641609"/>
    <w:rsid w:val="00642E52"/>
    <w:rsid w:val="00643E9C"/>
    <w:rsid w:val="0064638A"/>
    <w:rsid w:val="0065457E"/>
    <w:rsid w:val="00667C6C"/>
    <w:rsid w:val="00673F93"/>
    <w:rsid w:val="00674C69"/>
    <w:rsid w:val="006806B0"/>
    <w:rsid w:val="00683EB8"/>
    <w:rsid w:val="00685124"/>
    <w:rsid w:val="006906FA"/>
    <w:rsid w:val="006958AC"/>
    <w:rsid w:val="00697B8A"/>
    <w:rsid w:val="006A67CE"/>
    <w:rsid w:val="006B12C2"/>
    <w:rsid w:val="006B41DE"/>
    <w:rsid w:val="006B6F52"/>
    <w:rsid w:val="006D5210"/>
    <w:rsid w:val="006D773B"/>
    <w:rsid w:val="006E0301"/>
    <w:rsid w:val="006E078D"/>
    <w:rsid w:val="006E2406"/>
    <w:rsid w:val="006E2769"/>
    <w:rsid w:val="006E5C09"/>
    <w:rsid w:val="006F1319"/>
    <w:rsid w:val="006F2598"/>
    <w:rsid w:val="006F417F"/>
    <w:rsid w:val="006F44F3"/>
    <w:rsid w:val="006F44FC"/>
    <w:rsid w:val="0070455D"/>
    <w:rsid w:val="00705C44"/>
    <w:rsid w:val="0070619A"/>
    <w:rsid w:val="007109B6"/>
    <w:rsid w:val="00711A2C"/>
    <w:rsid w:val="00717E6D"/>
    <w:rsid w:val="007200B3"/>
    <w:rsid w:val="00721AF4"/>
    <w:rsid w:val="00723595"/>
    <w:rsid w:val="00724F1E"/>
    <w:rsid w:val="007255DD"/>
    <w:rsid w:val="00727D88"/>
    <w:rsid w:val="00727EB1"/>
    <w:rsid w:val="00731E11"/>
    <w:rsid w:val="00732218"/>
    <w:rsid w:val="007442DD"/>
    <w:rsid w:val="00760147"/>
    <w:rsid w:val="00762A9F"/>
    <w:rsid w:val="00764B0E"/>
    <w:rsid w:val="00765D5E"/>
    <w:rsid w:val="00777343"/>
    <w:rsid w:val="007857E6"/>
    <w:rsid w:val="007874F9"/>
    <w:rsid w:val="007913A8"/>
    <w:rsid w:val="00792196"/>
    <w:rsid w:val="00795EB7"/>
    <w:rsid w:val="007A31EA"/>
    <w:rsid w:val="007A6B8D"/>
    <w:rsid w:val="007B6DB5"/>
    <w:rsid w:val="007D2939"/>
    <w:rsid w:val="007E4CA9"/>
    <w:rsid w:val="007E616B"/>
    <w:rsid w:val="007F20CF"/>
    <w:rsid w:val="007F27AD"/>
    <w:rsid w:val="007F34E0"/>
    <w:rsid w:val="007F467C"/>
    <w:rsid w:val="007F7D36"/>
    <w:rsid w:val="008037F2"/>
    <w:rsid w:val="00806C8B"/>
    <w:rsid w:val="00807F9D"/>
    <w:rsid w:val="0081374D"/>
    <w:rsid w:val="00813F21"/>
    <w:rsid w:val="00814A63"/>
    <w:rsid w:val="008157EA"/>
    <w:rsid w:val="00825C10"/>
    <w:rsid w:val="00826BCD"/>
    <w:rsid w:val="00831ADB"/>
    <w:rsid w:val="00835593"/>
    <w:rsid w:val="00836C49"/>
    <w:rsid w:val="008410A8"/>
    <w:rsid w:val="00842FB9"/>
    <w:rsid w:val="0084470A"/>
    <w:rsid w:val="008455D3"/>
    <w:rsid w:val="00847EF8"/>
    <w:rsid w:val="0086090F"/>
    <w:rsid w:val="00862ABA"/>
    <w:rsid w:val="008651E6"/>
    <w:rsid w:val="00871F3D"/>
    <w:rsid w:val="008844A6"/>
    <w:rsid w:val="0089313D"/>
    <w:rsid w:val="008939F5"/>
    <w:rsid w:val="00895155"/>
    <w:rsid w:val="00896493"/>
    <w:rsid w:val="0089740C"/>
    <w:rsid w:val="008A68C0"/>
    <w:rsid w:val="008B6AB6"/>
    <w:rsid w:val="008C6D52"/>
    <w:rsid w:val="008E63F3"/>
    <w:rsid w:val="008F1326"/>
    <w:rsid w:val="008F2E23"/>
    <w:rsid w:val="008F4BCF"/>
    <w:rsid w:val="008F6A51"/>
    <w:rsid w:val="009026FB"/>
    <w:rsid w:val="0090292F"/>
    <w:rsid w:val="009048A9"/>
    <w:rsid w:val="00906226"/>
    <w:rsid w:val="00910501"/>
    <w:rsid w:val="00916BBC"/>
    <w:rsid w:val="0091744C"/>
    <w:rsid w:val="00917C76"/>
    <w:rsid w:val="00920315"/>
    <w:rsid w:val="0092224D"/>
    <w:rsid w:val="00924D5E"/>
    <w:rsid w:val="009336D6"/>
    <w:rsid w:val="0093396C"/>
    <w:rsid w:val="00941708"/>
    <w:rsid w:val="00941D2C"/>
    <w:rsid w:val="00945E01"/>
    <w:rsid w:val="00947C33"/>
    <w:rsid w:val="0095337D"/>
    <w:rsid w:val="00962F34"/>
    <w:rsid w:val="009712A9"/>
    <w:rsid w:val="00971F73"/>
    <w:rsid w:val="00982E04"/>
    <w:rsid w:val="0098433F"/>
    <w:rsid w:val="00984ADB"/>
    <w:rsid w:val="00995E24"/>
    <w:rsid w:val="00996F88"/>
    <w:rsid w:val="009A26FF"/>
    <w:rsid w:val="009A72ED"/>
    <w:rsid w:val="009A78D9"/>
    <w:rsid w:val="009B0315"/>
    <w:rsid w:val="009B0BC8"/>
    <w:rsid w:val="009C0920"/>
    <w:rsid w:val="009C7639"/>
    <w:rsid w:val="009C7F7C"/>
    <w:rsid w:val="009D5D14"/>
    <w:rsid w:val="009E2233"/>
    <w:rsid w:val="009F2A70"/>
    <w:rsid w:val="009F4D7C"/>
    <w:rsid w:val="009F51DD"/>
    <w:rsid w:val="00A00779"/>
    <w:rsid w:val="00A0173E"/>
    <w:rsid w:val="00A02DA0"/>
    <w:rsid w:val="00A040C9"/>
    <w:rsid w:val="00A22F6C"/>
    <w:rsid w:val="00A23069"/>
    <w:rsid w:val="00A2356F"/>
    <w:rsid w:val="00A26620"/>
    <w:rsid w:val="00A3381A"/>
    <w:rsid w:val="00A34C90"/>
    <w:rsid w:val="00A35419"/>
    <w:rsid w:val="00A42FEB"/>
    <w:rsid w:val="00A4414B"/>
    <w:rsid w:val="00A45196"/>
    <w:rsid w:val="00A4605F"/>
    <w:rsid w:val="00A5245D"/>
    <w:rsid w:val="00A55AA6"/>
    <w:rsid w:val="00A565AF"/>
    <w:rsid w:val="00A56E48"/>
    <w:rsid w:val="00A73D89"/>
    <w:rsid w:val="00A760A1"/>
    <w:rsid w:val="00A82CD6"/>
    <w:rsid w:val="00A83EEE"/>
    <w:rsid w:val="00A84BD7"/>
    <w:rsid w:val="00A8784C"/>
    <w:rsid w:val="00A87A18"/>
    <w:rsid w:val="00A943A4"/>
    <w:rsid w:val="00A97353"/>
    <w:rsid w:val="00AA0396"/>
    <w:rsid w:val="00AA0418"/>
    <w:rsid w:val="00AA1668"/>
    <w:rsid w:val="00AA46FC"/>
    <w:rsid w:val="00AB18AA"/>
    <w:rsid w:val="00AC03D0"/>
    <w:rsid w:val="00AC08A5"/>
    <w:rsid w:val="00AC2D89"/>
    <w:rsid w:val="00AD0430"/>
    <w:rsid w:val="00AD4423"/>
    <w:rsid w:val="00AD7195"/>
    <w:rsid w:val="00AE1F52"/>
    <w:rsid w:val="00AE3AB8"/>
    <w:rsid w:val="00AE3E7A"/>
    <w:rsid w:val="00AE3FB2"/>
    <w:rsid w:val="00AF14A2"/>
    <w:rsid w:val="00AF1E79"/>
    <w:rsid w:val="00AF55E4"/>
    <w:rsid w:val="00AF68F2"/>
    <w:rsid w:val="00B02B91"/>
    <w:rsid w:val="00B039E1"/>
    <w:rsid w:val="00B06F81"/>
    <w:rsid w:val="00B11E4C"/>
    <w:rsid w:val="00B11FF2"/>
    <w:rsid w:val="00B129F8"/>
    <w:rsid w:val="00B16C62"/>
    <w:rsid w:val="00B2434F"/>
    <w:rsid w:val="00B434D0"/>
    <w:rsid w:val="00B50BBD"/>
    <w:rsid w:val="00B50C44"/>
    <w:rsid w:val="00B558EC"/>
    <w:rsid w:val="00B56FF4"/>
    <w:rsid w:val="00B706CA"/>
    <w:rsid w:val="00B7162B"/>
    <w:rsid w:val="00B717EB"/>
    <w:rsid w:val="00B745F2"/>
    <w:rsid w:val="00B75D4A"/>
    <w:rsid w:val="00B8250B"/>
    <w:rsid w:val="00B839B1"/>
    <w:rsid w:val="00B84508"/>
    <w:rsid w:val="00B86376"/>
    <w:rsid w:val="00B8637B"/>
    <w:rsid w:val="00B87688"/>
    <w:rsid w:val="00B97D34"/>
    <w:rsid w:val="00BA0092"/>
    <w:rsid w:val="00BB1F7F"/>
    <w:rsid w:val="00BD01B6"/>
    <w:rsid w:val="00BD01F0"/>
    <w:rsid w:val="00BD1F31"/>
    <w:rsid w:val="00BD25F3"/>
    <w:rsid w:val="00BD7ABC"/>
    <w:rsid w:val="00BE2183"/>
    <w:rsid w:val="00BE4356"/>
    <w:rsid w:val="00BF10D4"/>
    <w:rsid w:val="00BF2113"/>
    <w:rsid w:val="00C00282"/>
    <w:rsid w:val="00C12FF3"/>
    <w:rsid w:val="00C13BD5"/>
    <w:rsid w:val="00C245E9"/>
    <w:rsid w:val="00C24FF1"/>
    <w:rsid w:val="00C26908"/>
    <w:rsid w:val="00C31E86"/>
    <w:rsid w:val="00C322F6"/>
    <w:rsid w:val="00C3266D"/>
    <w:rsid w:val="00C32674"/>
    <w:rsid w:val="00C42533"/>
    <w:rsid w:val="00C43514"/>
    <w:rsid w:val="00C46904"/>
    <w:rsid w:val="00C4766E"/>
    <w:rsid w:val="00C47CFC"/>
    <w:rsid w:val="00C47D00"/>
    <w:rsid w:val="00C52623"/>
    <w:rsid w:val="00C600F8"/>
    <w:rsid w:val="00C60694"/>
    <w:rsid w:val="00C61647"/>
    <w:rsid w:val="00C64AF2"/>
    <w:rsid w:val="00C70388"/>
    <w:rsid w:val="00C72C7A"/>
    <w:rsid w:val="00C75BB3"/>
    <w:rsid w:val="00C80BBE"/>
    <w:rsid w:val="00C901B7"/>
    <w:rsid w:val="00C90D52"/>
    <w:rsid w:val="00CA703F"/>
    <w:rsid w:val="00CB09EF"/>
    <w:rsid w:val="00CB1829"/>
    <w:rsid w:val="00CB1B37"/>
    <w:rsid w:val="00CC0FDD"/>
    <w:rsid w:val="00CC2475"/>
    <w:rsid w:val="00CC5A36"/>
    <w:rsid w:val="00CD49AE"/>
    <w:rsid w:val="00CE2E34"/>
    <w:rsid w:val="00D01DBF"/>
    <w:rsid w:val="00D028CA"/>
    <w:rsid w:val="00D03A58"/>
    <w:rsid w:val="00D05B3C"/>
    <w:rsid w:val="00D065AA"/>
    <w:rsid w:val="00D11092"/>
    <w:rsid w:val="00D13908"/>
    <w:rsid w:val="00D206B7"/>
    <w:rsid w:val="00D35169"/>
    <w:rsid w:val="00D42D26"/>
    <w:rsid w:val="00D45A07"/>
    <w:rsid w:val="00D55E1F"/>
    <w:rsid w:val="00D578D2"/>
    <w:rsid w:val="00D57DF0"/>
    <w:rsid w:val="00D65C2F"/>
    <w:rsid w:val="00D751B9"/>
    <w:rsid w:val="00D81CBB"/>
    <w:rsid w:val="00D846C0"/>
    <w:rsid w:val="00D97243"/>
    <w:rsid w:val="00DA1356"/>
    <w:rsid w:val="00DB21E4"/>
    <w:rsid w:val="00DC6DC3"/>
    <w:rsid w:val="00DD2AD3"/>
    <w:rsid w:val="00DE44FB"/>
    <w:rsid w:val="00DE697B"/>
    <w:rsid w:val="00DF1DD9"/>
    <w:rsid w:val="00E02929"/>
    <w:rsid w:val="00E0468B"/>
    <w:rsid w:val="00E1107F"/>
    <w:rsid w:val="00E12D5D"/>
    <w:rsid w:val="00E16F65"/>
    <w:rsid w:val="00E17168"/>
    <w:rsid w:val="00E23642"/>
    <w:rsid w:val="00E2393C"/>
    <w:rsid w:val="00E35089"/>
    <w:rsid w:val="00E36A24"/>
    <w:rsid w:val="00E373DE"/>
    <w:rsid w:val="00E4565B"/>
    <w:rsid w:val="00E51BD5"/>
    <w:rsid w:val="00E52CCF"/>
    <w:rsid w:val="00E61015"/>
    <w:rsid w:val="00E6221C"/>
    <w:rsid w:val="00E63914"/>
    <w:rsid w:val="00E64773"/>
    <w:rsid w:val="00E65FF4"/>
    <w:rsid w:val="00E802CA"/>
    <w:rsid w:val="00E8162F"/>
    <w:rsid w:val="00E874D5"/>
    <w:rsid w:val="00E90FC6"/>
    <w:rsid w:val="00E92176"/>
    <w:rsid w:val="00E9286F"/>
    <w:rsid w:val="00E92B8B"/>
    <w:rsid w:val="00E92DE6"/>
    <w:rsid w:val="00E94349"/>
    <w:rsid w:val="00EB3777"/>
    <w:rsid w:val="00EB415B"/>
    <w:rsid w:val="00EB4AF0"/>
    <w:rsid w:val="00EC1AB2"/>
    <w:rsid w:val="00EC279E"/>
    <w:rsid w:val="00ED118F"/>
    <w:rsid w:val="00ED4E1B"/>
    <w:rsid w:val="00EE6DF2"/>
    <w:rsid w:val="00EF09A6"/>
    <w:rsid w:val="00EF2295"/>
    <w:rsid w:val="00EF23A9"/>
    <w:rsid w:val="00EF709F"/>
    <w:rsid w:val="00F01857"/>
    <w:rsid w:val="00F020E7"/>
    <w:rsid w:val="00F0290C"/>
    <w:rsid w:val="00F0291A"/>
    <w:rsid w:val="00F031F8"/>
    <w:rsid w:val="00F05D91"/>
    <w:rsid w:val="00F123B5"/>
    <w:rsid w:val="00F12EC0"/>
    <w:rsid w:val="00F20F50"/>
    <w:rsid w:val="00F234CB"/>
    <w:rsid w:val="00F24864"/>
    <w:rsid w:val="00F258E8"/>
    <w:rsid w:val="00F25BBF"/>
    <w:rsid w:val="00F31608"/>
    <w:rsid w:val="00F330D8"/>
    <w:rsid w:val="00F500B8"/>
    <w:rsid w:val="00F52C11"/>
    <w:rsid w:val="00F5410C"/>
    <w:rsid w:val="00F557C5"/>
    <w:rsid w:val="00F60A10"/>
    <w:rsid w:val="00F6137C"/>
    <w:rsid w:val="00F635D8"/>
    <w:rsid w:val="00F661A8"/>
    <w:rsid w:val="00F666E3"/>
    <w:rsid w:val="00F706FB"/>
    <w:rsid w:val="00F74088"/>
    <w:rsid w:val="00F746A9"/>
    <w:rsid w:val="00F81419"/>
    <w:rsid w:val="00F84290"/>
    <w:rsid w:val="00F84473"/>
    <w:rsid w:val="00F879CC"/>
    <w:rsid w:val="00F9104D"/>
    <w:rsid w:val="00F9415E"/>
    <w:rsid w:val="00F96FF8"/>
    <w:rsid w:val="00F9750D"/>
    <w:rsid w:val="00FA1052"/>
    <w:rsid w:val="00FA1505"/>
    <w:rsid w:val="00FA6091"/>
    <w:rsid w:val="00FA6268"/>
    <w:rsid w:val="00FB7876"/>
    <w:rsid w:val="00FB79EB"/>
    <w:rsid w:val="00FB7CFE"/>
    <w:rsid w:val="00FD2C14"/>
    <w:rsid w:val="00FE69F1"/>
    <w:rsid w:val="00FF1E2B"/>
    <w:rsid w:val="00FF65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17942"/>
  <w15:chartTrackingRefBased/>
  <w15:docId w15:val="{FE3DBF63-66EB-4F2C-95B7-B9E53E32E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5C09"/>
    <w:pPr>
      <w:spacing w:after="0" w:line="240" w:lineRule="auto"/>
    </w:pPr>
    <w:rPr>
      <w:rFonts w:ascii="Times New Roman" w:eastAsia="Times New Roman" w:hAnsi="Times New Roman" w:cs="Times New Roman"/>
      <w:noProof/>
      <w:sz w:val="24"/>
      <w:szCs w:val="24"/>
      <w:lang w:eastAsia="ru-RU"/>
    </w:rPr>
  </w:style>
  <w:style w:type="paragraph" w:styleId="1">
    <w:name w:val="heading 1"/>
    <w:basedOn w:val="a"/>
    <w:next w:val="a"/>
    <w:link w:val="10"/>
    <w:uiPriority w:val="9"/>
    <w:qFormat/>
    <w:rsid w:val="00C47D0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8C6D5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14272B"/>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unhideWhenUsed/>
    <w:qFormat/>
    <w:rsid w:val="0014272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65687"/>
    <w:pPr>
      <w:spacing w:after="0" w:line="240" w:lineRule="auto"/>
    </w:pPr>
    <w:rPr>
      <w:rFonts w:ascii="Calibri" w:eastAsia="Calibri" w:hAnsi="Calibri" w:cs="Times New Roman"/>
    </w:rPr>
  </w:style>
  <w:style w:type="table" w:styleId="a4">
    <w:name w:val="Table Grid"/>
    <w:basedOn w:val="a1"/>
    <w:uiPriority w:val="59"/>
    <w:rsid w:val="00365687"/>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65687"/>
    <w:pPr>
      <w:tabs>
        <w:tab w:val="center" w:pos="4677"/>
        <w:tab w:val="right" w:pos="9355"/>
      </w:tabs>
    </w:pPr>
  </w:style>
  <w:style w:type="character" w:customStyle="1" w:styleId="a6">
    <w:name w:val="Верхній колонтитул Знак"/>
    <w:basedOn w:val="a0"/>
    <w:link w:val="a5"/>
    <w:uiPriority w:val="99"/>
    <w:rsid w:val="00365687"/>
    <w:rPr>
      <w:rFonts w:ascii="Times New Roman" w:eastAsia="Times New Roman" w:hAnsi="Times New Roman" w:cs="Times New Roman"/>
      <w:sz w:val="24"/>
      <w:szCs w:val="24"/>
      <w:lang w:val="ru-RU" w:eastAsia="ru-RU"/>
    </w:rPr>
  </w:style>
  <w:style w:type="paragraph" w:customStyle="1" w:styleId="tj">
    <w:name w:val="tj"/>
    <w:basedOn w:val="a"/>
    <w:rsid w:val="00365687"/>
    <w:pPr>
      <w:spacing w:before="100" w:beforeAutospacing="1" w:after="100" w:afterAutospacing="1"/>
    </w:pPr>
    <w:rPr>
      <w:lang w:eastAsia="uk-UA"/>
    </w:rPr>
  </w:style>
  <w:style w:type="paragraph" w:styleId="a7">
    <w:name w:val="List Paragraph"/>
    <w:aliases w:val="название табл/рис,Список уровня 2,Bullet Number,Bullet 1,Use Case List Paragraph,lp1,List Paragraph1,lp11,List Paragraph11,Elenco Normale,----,Number Bullets,заголовок 1.1,Абзац списка1,Светлая сетка - Акцент 31,Абзац списку 1,Dot pt,3"/>
    <w:basedOn w:val="a"/>
    <w:link w:val="a8"/>
    <w:uiPriority w:val="34"/>
    <w:qFormat/>
    <w:rsid w:val="0065457E"/>
    <w:pPr>
      <w:ind w:left="720"/>
      <w:contextualSpacing/>
    </w:pPr>
    <w:rPr>
      <w:sz w:val="28"/>
      <w:szCs w:val="20"/>
    </w:rPr>
  </w:style>
  <w:style w:type="character" w:styleId="a9">
    <w:name w:val="Hyperlink"/>
    <w:basedOn w:val="a0"/>
    <w:uiPriority w:val="99"/>
    <w:unhideWhenUsed/>
    <w:rsid w:val="000406BF"/>
    <w:rPr>
      <w:color w:val="0000FF"/>
      <w:u w:val="single"/>
    </w:rPr>
  </w:style>
  <w:style w:type="paragraph" w:styleId="aa">
    <w:name w:val="footer"/>
    <w:basedOn w:val="a"/>
    <w:link w:val="ab"/>
    <w:uiPriority w:val="99"/>
    <w:unhideWhenUsed/>
    <w:rsid w:val="00F20F50"/>
    <w:pPr>
      <w:tabs>
        <w:tab w:val="center" w:pos="4819"/>
        <w:tab w:val="right" w:pos="9639"/>
      </w:tabs>
    </w:pPr>
  </w:style>
  <w:style w:type="character" w:customStyle="1" w:styleId="ab">
    <w:name w:val="Нижній колонтитул Знак"/>
    <w:basedOn w:val="a0"/>
    <w:link w:val="aa"/>
    <w:uiPriority w:val="99"/>
    <w:rsid w:val="00F20F50"/>
    <w:rPr>
      <w:rFonts w:ascii="Times New Roman" w:eastAsia="Times New Roman" w:hAnsi="Times New Roman" w:cs="Times New Roman"/>
      <w:sz w:val="24"/>
      <w:szCs w:val="24"/>
      <w:lang w:val="ru-RU" w:eastAsia="ru-RU"/>
    </w:rPr>
  </w:style>
  <w:style w:type="paragraph" w:styleId="ac">
    <w:name w:val="Normal (Web)"/>
    <w:aliases w:val="Обычный (Web),Знак18 Знак,Знак17 Знак1,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d"/>
    <w:uiPriority w:val="99"/>
    <w:unhideWhenUsed/>
    <w:qFormat/>
    <w:rsid w:val="008410A8"/>
    <w:pPr>
      <w:spacing w:before="100" w:beforeAutospacing="1" w:after="100" w:afterAutospacing="1"/>
    </w:pPr>
    <w:rPr>
      <w:lang w:val="en-US" w:eastAsia="en-US"/>
    </w:rPr>
  </w:style>
  <w:style w:type="character" w:customStyle="1" w:styleId="ad">
    <w:name w:val="Звичайний (веб) Знак"/>
    <w:aliases w:val="Обычный (Web) Знак,Знак18 Знак Знак,Знак17 Знак1 Знак,Обычный (Web) Знак Знак Знак Знак1,Обычный (Web) Знак Знак Знак Знак Знак Знак Знак,Обычный (Web) Знак Знак Знак Знак Знак"/>
    <w:link w:val="ac"/>
    <w:locked/>
    <w:rsid w:val="008410A8"/>
    <w:rPr>
      <w:rFonts w:ascii="Times New Roman" w:eastAsia="Times New Roman" w:hAnsi="Times New Roman" w:cs="Times New Roman"/>
      <w:sz w:val="24"/>
      <w:szCs w:val="24"/>
      <w:lang w:val="en-US"/>
    </w:rPr>
  </w:style>
  <w:style w:type="character" w:customStyle="1" w:styleId="a8">
    <w:name w:val="Абзац списку Знак"/>
    <w:aliases w:val="название табл/рис Знак,Список уровня 2 Знак,Bullet Number Знак,Bullet 1 Знак,Use Case List Paragraph Знак,lp1 Знак,List Paragraph1 Знак,lp11 Знак,List Paragraph11 Знак,Elenco Normale Знак,---- Знак,Number Bullets Знак,Dot pt Знак"/>
    <w:link w:val="a7"/>
    <w:uiPriority w:val="34"/>
    <w:qFormat/>
    <w:rsid w:val="004A3700"/>
    <w:rPr>
      <w:rFonts w:ascii="Times New Roman" w:eastAsia="Times New Roman" w:hAnsi="Times New Roman" w:cs="Times New Roman"/>
      <w:sz w:val="28"/>
      <w:szCs w:val="20"/>
      <w:lang w:eastAsia="ru-RU"/>
    </w:rPr>
  </w:style>
  <w:style w:type="paragraph" w:styleId="ae">
    <w:name w:val="Balloon Text"/>
    <w:basedOn w:val="a"/>
    <w:link w:val="af"/>
    <w:uiPriority w:val="99"/>
    <w:semiHidden/>
    <w:unhideWhenUsed/>
    <w:rsid w:val="00412880"/>
    <w:rPr>
      <w:rFonts w:ascii="Segoe UI" w:hAnsi="Segoe UI" w:cs="Segoe UI"/>
      <w:sz w:val="18"/>
      <w:szCs w:val="18"/>
    </w:rPr>
  </w:style>
  <w:style w:type="character" w:customStyle="1" w:styleId="af">
    <w:name w:val="Текст у виносці Знак"/>
    <w:basedOn w:val="a0"/>
    <w:link w:val="ae"/>
    <w:uiPriority w:val="99"/>
    <w:semiHidden/>
    <w:rsid w:val="00412880"/>
    <w:rPr>
      <w:rFonts w:ascii="Segoe UI" w:eastAsia="Times New Roman" w:hAnsi="Segoe UI" w:cs="Segoe UI"/>
      <w:sz w:val="18"/>
      <w:szCs w:val="18"/>
      <w:lang w:val="ru-RU" w:eastAsia="ru-RU"/>
    </w:rPr>
  </w:style>
  <w:style w:type="character" w:customStyle="1" w:styleId="rvts50">
    <w:name w:val="rvts50"/>
    <w:basedOn w:val="a0"/>
    <w:rsid w:val="002C0E89"/>
  </w:style>
  <w:style w:type="character" w:customStyle="1" w:styleId="rvts51">
    <w:name w:val="rvts51"/>
    <w:basedOn w:val="a0"/>
    <w:rsid w:val="002C0E89"/>
  </w:style>
  <w:style w:type="paragraph" w:customStyle="1" w:styleId="rvps2">
    <w:name w:val="rvps2"/>
    <w:basedOn w:val="a"/>
    <w:rsid w:val="00E35089"/>
    <w:pPr>
      <w:spacing w:before="100" w:beforeAutospacing="1" w:after="100" w:afterAutospacing="1"/>
    </w:pPr>
    <w:rPr>
      <w:lang w:eastAsia="uk-UA"/>
    </w:rPr>
  </w:style>
  <w:style w:type="character" w:customStyle="1" w:styleId="ams">
    <w:name w:val="ams"/>
    <w:basedOn w:val="a0"/>
    <w:rsid w:val="00C90D52"/>
  </w:style>
  <w:style w:type="character" w:styleId="af0">
    <w:name w:val="Strong"/>
    <w:basedOn w:val="a0"/>
    <w:uiPriority w:val="22"/>
    <w:qFormat/>
    <w:rsid w:val="009B0315"/>
    <w:rPr>
      <w:b/>
      <w:bCs/>
    </w:rPr>
  </w:style>
  <w:style w:type="character" w:customStyle="1" w:styleId="rvts23">
    <w:name w:val="rvts23"/>
    <w:basedOn w:val="a0"/>
    <w:rsid w:val="00AB18AA"/>
  </w:style>
  <w:style w:type="character" w:customStyle="1" w:styleId="rvts9">
    <w:name w:val="rvts9"/>
    <w:basedOn w:val="a0"/>
    <w:rsid w:val="00FB7CFE"/>
  </w:style>
  <w:style w:type="character" w:customStyle="1" w:styleId="rvts15">
    <w:name w:val="rvts15"/>
    <w:basedOn w:val="a0"/>
    <w:rsid w:val="00F81419"/>
  </w:style>
  <w:style w:type="character" w:customStyle="1" w:styleId="11">
    <w:name w:val="Незакрита згадка1"/>
    <w:basedOn w:val="a0"/>
    <w:uiPriority w:val="99"/>
    <w:semiHidden/>
    <w:unhideWhenUsed/>
    <w:rsid w:val="00FA1505"/>
    <w:rPr>
      <w:color w:val="605E5C"/>
      <w:shd w:val="clear" w:color="auto" w:fill="E1DFDD"/>
    </w:rPr>
  </w:style>
  <w:style w:type="character" w:customStyle="1" w:styleId="10">
    <w:name w:val="Заголовок 1 Знак"/>
    <w:basedOn w:val="a0"/>
    <w:link w:val="1"/>
    <w:uiPriority w:val="9"/>
    <w:rsid w:val="00C47D00"/>
    <w:rPr>
      <w:rFonts w:asciiTheme="majorHAnsi" w:eastAsiaTheme="majorEastAsia" w:hAnsiTheme="majorHAnsi" w:cstheme="majorBidi"/>
      <w:noProof/>
      <w:color w:val="2E74B5" w:themeColor="accent1" w:themeShade="BF"/>
      <w:sz w:val="32"/>
      <w:szCs w:val="32"/>
      <w:lang w:eastAsia="ru-RU"/>
    </w:rPr>
  </w:style>
  <w:style w:type="character" w:customStyle="1" w:styleId="12">
    <w:name w:val="Неразрешенное упоминание1"/>
    <w:basedOn w:val="a0"/>
    <w:uiPriority w:val="99"/>
    <w:semiHidden/>
    <w:unhideWhenUsed/>
    <w:rsid w:val="0054625D"/>
    <w:rPr>
      <w:color w:val="605E5C"/>
      <w:shd w:val="clear" w:color="auto" w:fill="E1DFDD"/>
    </w:rPr>
  </w:style>
  <w:style w:type="character" w:customStyle="1" w:styleId="21">
    <w:name w:val="Неразрешенное упоминание2"/>
    <w:basedOn w:val="a0"/>
    <w:uiPriority w:val="99"/>
    <w:semiHidden/>
    <w:unhideWhenUsed/>
    <w:rsid w:val="001A30A8"/>
    <w:rPr>
      <w:color w:val="605E5C"/>
      <w:shd w:val="clear" w:color="auto" w:fill="E1DFDD"/>
    </w:rPr>
  </w:style>
  <w:style w:type="paragraph" w:customStyle="1" w:styleId="TableParagraph">
    <w:name w:val="Table Paragraph"/>
    <w:basedOn w:val="a"/>
    <w:uiPriority w:val="99"/>
    <w:qFormat/>
    <w:rsid w:val="00270C88"/>
    <w:pPr>
      <w:widowControl w:val="0"/>
      <w:autoSpaceDE w:val="0"/>
      <w:autoSpaceDN w:val="0"/>
      <w:ind w:left="108"/>
    </w:pPr>
    <w:rPr>
      <w:noProof w:val="0"/>
      <w:sz w:val="22"/>
      <w:szCs w:val="22"/>
      <w:lang w:eastAsia="uk-UA"/>
    </w:rPr>
  </w:style>
  <w:style w:type="character" w:customStyle="1" w:styleId="30">
    <w:name w:val="Заголовок 3 Знак"/>
    <w:basedOn w:val="a0"/>
    <w:link w:val="3"/>
    <w:uiPriority w:val="9"/>
    <w:semiHidden/>
    <w:rsid w:val="0014272B"/>
    <w:rPr>
      <w:rFonts w:asciiTheme="majorHAnsi" w:eastAsiaTheme="majorEastAsia" w:hAnsiTheme="majorHAnsi" w:cstheme="majorBidi"/>
      <w:noProof/>
      <w:color w:val="1F4D78" w:themeColor="accent1" w:themeShade="7F"/>
      <w:sz w:val="24"/>
      <w:szCs w:val="24"/>
      <w:lang w:eastAsia="ru-RU"/>
    </w:rPr>
  </w:style>
  <w:style w:type="character" w:customStyle="1" w:styleId="40">
    <w:name w:val="Заголовок 4 Знак"/>
    <w:basedOn w:val="a0"/>
    <w:link w:val="4"/>
    <w:uiPriority w:val="9"/>
    <w:rsid w:val="0014272B"/>
    <w:rPr>
      <w:rFonts w:asciiTheme="majorHAnsi" w:eastAsiaTheme="majorEastAsia" w:hAnsiTheme="majorHAnsi" w:cstheme="majorBidi"/>
      <w:i/>
      <w:iCs/>
      <w:noProof/>
      <w:color w:val="2E74B5" w:themeColor="accent1" w:themeShade="BF"/>
      <w:sz w:val="24"/>
      <w:szCs w:val="24"/>
      <w:lang w:eastAsia="ru-RU"/>
    </w:rPr>
  </w:style>
  <w:style w:type="character" w:customStyle="1" w:styleId="20">
    <w:name w:val="Заголовок 2 Знак"/>
    <w:basedOn w:val="a0"/>
    <w:link w:val="2"/>
    <w:uiPriority w:val="9"/>
    <w:semiHidden/>
    <w:rsid w:val="008C6D52"/>
    <w:rPr>
      <w:rFonts w:asciiTheme="majorHAnsi" w:eastAsiaTheme="majorEastAsia" w:hAnsiTheme="majorHAnsi" w:cstheme="majorBidi"/>
      <w:noProof/>
      <w:color w:val="2E74B5" w:themeColor="accent1" w:themeShade="BF"/>
      <w:sz w:val="26"/>
      <w:szCs w:val="26"/>
      <w:lang w:eastAsia="ru-RU"/>
    </w:rPr>
  </w:style>
  <w:style w:type="character" w:customStyle="1" w:styleId="tooltipclickitem">
    <w:name w:val="tooltipclickitem"/>
    <w:basedOn w:val="a0"/>
    <w:rsid w:val="00B434D0"/>
  </w:style>
  <w:style w:type="character" w:customStyle="1" w:styleId="22">
    <w:name w:val="Незакрита згадка2"/>
    <w:basedOn w:val="a0"/>
    <w:uiPriority w:val="99"/>
    <w:semiHidden/>
    <w:unhideWhenUsed/>
    <w:rsid w:val="00962F34"/>
    <w:rPr>
      <w:color w:val="605E5C"/>
      <w:shd w:val="clear" w:color="auto" w:fill="E1DFDD"/>
    </w:rPr>
  </w:style>
  <w:style w:type="character" w:customStyle="1" w:styleId="31">
    <w:name w:val="Незакрита згадка3"/>
    <w:basedOn w:val="a0"/>
    <w:uiPriority w:val="99"/>
    <w:semiHidden/>
    <w:unhideWhenUsed/>
    <w:rsid w:val="00FE69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7825">
      <w:bodyDiv w:val="1"/>
      <w:marLeft w:val="0"/>
      <w:marRight w:val="0"/>
      <w:marTop w:val="0"/>
      <w:marBottom w:val="0"/>
      <w:divBdr>
        <w:top w:val="none" w:sz="0" w:space="0" w:color="auto"/>
        <w:left w:val="none" w:sz="0" w:space="0" w:color="auto"/>
        <w:bottom w:val="none" w:sz="0" w:space="0" w:color="auto"/>
        <w:right w:val="none" w:sz="0" w:space="0" w:color="auto"/>
      </w:divBdr>
    </w:div>
    <w:div w:id="163011860">
      <w:bodyDiv w:val="1"/>
      <w:marLeft w:val="0"/>
      <w:marRight w:val="0"/>
      <w:marTop w:val="0"/>
      <w:marBottom w:val="0"/>
      <w:divBdr>
        <w:top w:val="none" w:sz="0" w:space="0" w:color="auto"/>
        <w:left w:val="none" w:sz="0" w:space="0" w:color="auto"/>
        <w:bottom w:val="none" w:sz="0" w:space="0" w:color="auto"/>
        <w:right w:val="none" w:sz="0" w:space="0" w:color="auto"/>
      </w:divBdr>
    </w:div>
    <w:div w:id="223687946">
      <w:bodyDiv w:val="1"/>
      <w:marLeft w:val="0"/>
      <w:marRight w:val="0"/>
      <w:marTop w:val="0"/>
      <w:marBottom w:val="0"/>
      <w:divBdr>
        <w:top w:val="none" w:sz="0" w:space="0" w:color="auto"/>
        <w:left w:val="none" w:sz="0" w:space="0" w:color="auto"/>
        <w:bottom w:val="none" w:sz="0" w:space="0" w:color="auto"/>
        <w:right w:val="none" w:sz="0" w:space="0" w:color="auto"/>
      </w:divBdr>
    </w:div>
    <w:div w:id="257523678">
      <w:bodyDiv w:val="1"/>
      <w:marLeft w:val="0"/>
      <w:marRight w:val="0"/>
      <w:marTop w:val="0"/>
      <w:marBottom w:val="0"/>
      <w:divBdr>
        <w:top w:val="none" w:sz="0" w:space="0" w:color="auto"/>
        <w:left w:val="none" w:sz="0" w:space="0" w:color="auto"/>
        <w:bottom w:val="none" w:sz="0" w:space="0" w:color="auto"/>
        <w:right w:val="none" w:sz="0" w:space="0" w:color="auto"/>
      </w:divBdr>
    </w:div>
    <w:div w:id="362481213">
      <w:bodyDiv w:val="1"/>
      <w:marLeft w:val="0"/>
      <w:marRight w:val="0"/>
      <w:marTop w:val="0"/>
      <w:marBottom w:val="0"/>
      <w:divBdr>
        <w:top w:val="none" w:sz="0" w:space="0" w:color="auto"/>
        <w:left w:val="none" w:sz="0" w:space="0" w:color="auto"/>
        <w:bottom w:val="none" w:sz="0" w:space="0" w:color="auto"/>
        <w:right w:val="none" w:sz="0" w:space="0" w:color="auto"/>
      </w:divBdr>
    </w:div>
    <w:div w:id="378822573">
      <w:bodyDiv w:val="1"/>
      <w:marLeft w:val="0"/>
      <w:marRight w:val="0"/>
      <w:marTop w:val="0"/>
      <w:marBottom w:val="0"/>
      <w:divBdr>
        <w:top w:val="none" w:sz="0" w:space="0" w:color="auto"/>
        <w:left w:val="none" w:sz="0" w:space="0" w:color="auto"/>
        <w:bottom w:val="none" w:sz="0" w:space="0" w:color="auto"/>
        <w:right w:val="none" w:sz="0" w:space="0" w:color="auto"/>
      </w:divBdr>
    </w:div>
    <w:div w:id="380907702">
      <w:bodyDiv w:val="1"/>
      <w:marLeft w:val="0"/>
      <w:marRight w:val="0"/>
      <w:marTop w:val="0"/>
      <w:marBottom w:val="0"/>
      <w:divBdr>
        <w:top w:val="none" w:sz="0" w:space="0" w:color="auto"/>
        <w:left w:val="none" w:sz="0" w:space="0" w:color="auto"/>
        <w:bottom w:val="none" w:sz="0" w:space="0" w:color="auto"/>
        <w:right w:val="none" w:sz="0" w:space="0" w:color="auto"/>
      </w:divBdr>
    </w:div>
    <w:div w:id="383993024">
      <w:bodyDiv w:val="1"/>
      <w:marLeft w:val="0"/>
      <w:marRight w:val="0"/>
      <w:marTop w:val="0"/>
      <w:marBottom w:val="0"/>
      <w:divBdr>
        <w:top w:val="none" w:sz="0" w:space="0" w:color="auto"/>
        <w:left w:val="none" w:sz="0" w:space="0" w:color="auto"/>
        <w:bottom w:val="none" w:sz="0" w:space="0" w:color="auto"/>
        <w:right w:val="none" w:sz="0" w:space="0" w:color="auto"/>
      </w:divBdr>
    </w:div>
    <w:div w:id="419450193">
      <w:bodyDiv w:val="1"/>
      <w:marLeft w:val="0"/>
      <w:marRight w:val="0"/>
      <w:marTop w:val="0"/>
      <w:marBottom w:val="0"/>
      <w:divBdr>
        <w:top w:val="none" w:sz="0" w:space="0" w:color="auto"/>
        <w:left w:val="none" w:sz="0" w:space="0" w:color="auto"/>
        <w:bottom w:val="none" w:sz="0" w:space="0" w:color="auto"/>
        <w:right w:val="none" w:sz="0" w:space="0" w:color="auto"/>
      </w:divBdr>
    </w:div>
    <w:div w:id="446971764">
      <w:bodyDiv w:val="1"/>
      <w:marLeft w:val="0"/>
      <w:marRight w:val="0"/>
      <w:marTop w:val="0"/>
      <w:marBottom w:val="0"/>
      <w:divBdr>
        <w:top w:val="none" w:sz="0" w:space="0" w:color="auto"/>
        <w:left w:val="none" w:sz="0" w:space="0" w:color="auto"/>
        <w:bottom w:val="none" w:sz="0" w:space="0" w:color="auto"/>
        <w:right w:val="none" w:sz="0" w:space="0" w:color="auto"/>
      </w:divBdr>
    </w:div>
    <w:div w:id="452289823">
      <w:bodyDiv w:val="1"/>
      <w:marLeft w:val="0"/>
      <w:marRight w:val="0"/>
      <w:marTop w:val="0"/>
      <w:marBottom w:val="0"/>
      <w:divBdr>
        <w:top w:val="none" w:sz="0" w:space="0" w:color="auto"/>
        <w:left w:val="none" w:sz="0" w:space="0" w:color="auto"/>
        <w:bottom w:val="none" w:sz="0" w:space="0" w:color="auto"/>
        <w:right w:val="none" w:sz="0" w:space="0" w:color="auto"/>
      </w:divBdr>
    </w:div>
    <w:div w:id="478151922">
      <w:bodyDiv w:val="1"/>
      <w:marLeft w:val="0"/>
      <w:marRight w:val="0"/>
      <w:marTop w:val="0"/>
      <w:marBottom w:val="0"/>
      <w:divBdr>
        <w:top w:val="none" w:sz="0" w:space="0" w:color="auto"/>
        <w:left w:val="none" w:sz="0" w:space="0" w:color="auto"/>
        <w:bottom w:val="none" w:sz="0" w:space="0" w:color="auto"/>
        <w:right w:val="none" w:sz="0" w:space="0" w:color="auto"/>
      </w:divBdr>
    </w:div>
    <w:div w:id="490289872">
      <w:bodyDiv w:val="1"/>
      <w:marLeft w:val="0"/>
      <w:marRight w:val="0"/>
      <w:marTop w:val="0"/>
      <w:marBottom w:val="0"/>
      <w:divBdr>
        <w:top w:val="none" w:sz="0" w:space="0" w:color="auto"/>
        <w:left w:val="none" w:sz="0" w:space="0" w:color="auto"/>
        <w:bottom w:val="none" w:sz="0" w:space="0" w:color="auto"/>
        <w:right w:val="none" w:sz="0" w:space="0" w:color="auto"/>
      </w:divBdr>
    </w:div>
    <w:div w:id="542402812">
      <w:bodyDiv w:val="1"/>
      <w:marLeft w:val="0"/>
      <w:marRight w:val="0"/>
      <w:marTop w:val="0"/>
      <w:marBottom w:val="0"/>
      <w:divBdr>
        <w:top w:val="none" w:sz="0" w:space="0" w:color="auto"/>
        <w:left w:val="none" w:sz="0" w:space="0" w:color="auto"/>
        <w:bottom w:val="none" w:sz="0" w:space="0" w:color="auto"/>
        <w:right w:val="none" w:sz="0" w:space="0" w:color="auto"/>
      </w:divBdr>
    </w:div>
    <w:div w:id="555775738">
      <w:bodyDiv w:val="1"/>
      <w:marLeft w:val="0"/>
      <w:marRight w:val="0"/>
      <w:marTop w:val="0"/>
      <w:marBottom w:val="0"/>
      <w:divBdr>
        <w:top w:val="none" w:sz="0" w:space="0" w:color="auto"/>
        <w:left w:val="none" w:sz="0" w:space="0" w:color="auto"/>
        <w:bottom w:val="none" w:sz="0" w:space="0" w:color="auto"/>
        <w:right w:val="none" w:sz="0" w:space="0" w:color="auto"/>
      </w:divBdr>
    </w:div>
    <w:div w:id="613245251">
      <w:bodyDiv w:val="1"/>
      <w:marLeft w:val="0"/>
      <w:marRight w:val="0"/>
      <w:marTop w:val="0"/>
      <w:marBottom w:val="0"/>
      <w:divBdr>
        <w:top w:val="none" w:sz="0" w:space="0" w:color="auto"/>
        <w:left w:val="none" w:sz="0" w:space="0" w:color="auto"/>
        <w:bottom w:val="none" w:sz="0" w:space="0" w:color="auto"/>
        <w:right w:val="none" w:sz="0" w:space="0" w:color="auto"/>
      </w:divBdr>
    </w:div>
    <w:div w:id="633411572">
      <w:bodyDiv w:val="1"/>
      <w:marLeft w:val="0"/>
      <w:marRight w:val="0"/>
      <w:marTop w:val="0"/>
      <w:marBottom w:val="0"/>
      <w:divBdr>
        <w:top w:val="none" w:sz="0" w:space="0" w:color="auto"/>
        <w:left w:val="none" w:sz="0" w:space="0" w:color="auto"/>
        <w:bottom w:val="none" w:sz="0" w:space="0" w:color="auto"/>
        <w:right w:val="none" w:sz="0" w:space="0" w:color="auto"/>
      </w:divBdr>
    </w:div>
    <w:div w:id="643507991">
      <w:bodyDiv w:val="1"/>
      <w:marLeft w:val="0"/>
      <w:marRight w:val="0"/>
      <w:marTop w:val="0"/>
      <w:marBottom w:val="0"/>
      <w:divBdr>
        <w:top w:val="none" w:sz="0" w:space="0" w:color="auto"/>
        <w:left w:val="none" w:sz="0" w:space="0" w:color="auto"/>
        <w:bottom w:val="none" w:sz="0" w:space="0" w:color="auto"/>
        <w:right w:val="none" w:sz="0" w:space="0" w:color="auto"/>
      </w:divBdr>
    </w:div>
    <w:div w:id="675814450">
      <w:bodyDiv w:val="1"/>
      <w:marLeft w:val="0"/>
      <w:marRight w:val="0"/>
      <w:marTop w:val="0"/>
      <w:marBottom w:val="0"/>
      <w:divBdr>
        <w:top w:val="none" w:sz="0" w:space="0" w:color="auto"/>
        <w:left w:val="none" w:sz="0" w:space="0" w:color="auto"/>
        <w:bottom w:val="none" w:sz="0" w:space="0" w:color="auto"/>
        <w:right w:val="none" w:sz="0" w:space="0" w:color="auto"/>
      </w:divBdr>
    </w:div>
    <w:div w:id="752625711">
      <w:bodyDiv w:val="1"/>
      <w:marLeft w:val="0"/>
      <w:marRight w:val="0"/>
      <w:marTop w:val="0"/>
      <w:marBottom w:val="0"/>
      <w:divBdr>
        <w:top w:val="none" w:sz="0" w:space="0" w:color="auto"/>
        <w:left w:val="none" w:sz="0" w:space="0" w:color="auto"/>
        <w:bottom w:val="none" w:sz="0" w:space="0" w:color="auto"/>
        <w:right w:val="none" w:sz="0" w:space="0" w:color="auto"/>
      </w:divBdr>
    </w:div>
    <w:div w:id="771584955">
      <w:bodyDiv w:val="1"/>
      <w:marLeft w:val="0"/>
      <w:marRight w:val="0"/>
      <w:marTop w:val="0"/>
      <w:marBottom w:val="0"/>
      <w:divBdr>
        <w:top w:val="none" w:sz="0" w:space="0" w:color="auto"/>
        <w:left w:val="none" w:sz="0" w:space="0" w:color="auto"/>
        <w:bottom w:val="none" w:sz="0" w:space="0" w:color="auto"/>
        <w:right w:val="none" w:sz="0" w:space="0" w:color="auto"/>
      </w:divBdr>
      <w:divsChild>
        <w:div w:id="1063455409">
          <w:marLeft w:val="0"/>
          <w:marRight w:val="0"/>
          <w:marTop w:val="0"/>
          <w:marBottom w:val="150"/>
          <w:divBdr>
            <w:top w:val="none" w:sz="0" w:space="0" w:color="auto"/>
            <w:left w:val="none" w:sz="0" w:space="0" w:color="auto"/>
            <w:bottom w:val="none" w:sz="0" w:space="0" w:color="auto"/>
            <w:right w:val="none" w:sz="0" w:space="0" w:color="auto"/>
          </w:divBdr>
        </w:div>
      </w:divsChild>
    </w:div>
    <w:div w:id="788399480">
      <w:bodyDiv w:val="1"/>
      <w:marLeft w:val="0"/>
      <w:marRight w:val="0"/>
      <w:marTop w:val="0"/>
      <w:marBottom w:val="0"/>
      <w:divBdr>
        <w:top w:val="none" w:sz="0" w:space="0" w:color="auto"/>
        <w:left w:val="none" w:sz="0" w:space="0" w:color="auto"/>
        <w:bottom w:val="none" w:sz="0" w:space="0" w:color="auto"/>
        <w:right w:val="none" w:sz="0" w:space="0" w:color="auto"/>
      </w:divBdr>
    </w:div>
    <w:div w:id="899054035">
      <w:bodyDiv w:val="1"/>
      <w:marLeft w:val="0"/>
      <w:marRight w:val="0"/>
      <w:marTop w:val="0"/>
      <w:marBottom w:val="0"/>
      <w:divBdr>
        <w:top w:val="none" w:sz="0" w:space="0" w:color="auto"/>
        <w:left w:val="none" w:sz="0" w:space="0" w:color="auto"/>
        <w:bottom w:val="none" w:sz="0" w:space="0" w:color="auto"/>
        <w:right w:val="none" w:sz="0" w:space="0" w:color="auto"/>
      </w:divBdr>
    </w:div>
    <w:div w:id="919874547">
      <w:bodyDiv w:val="1"/>
      <w:marLeft w:val="0"/>
      <w:marRight w:val="0"/>
      <w:marTop w:val="0"/>
      <w:marBottom w:val="0"/>
      <w:divBdr>
        <w:top w:val="none" w:sz="0" w:space="0" w:color="auto"/>
        <w:left w:val="none" w:sz="0" w:space="0" w:color="auto"/>
        <w:bottom w:val="none" w:sz="0" w:space="0" w:color="auto"/>
        <w:right w:val="none" w:sz="0" w:space="0" w:color="auto"/>
      </w:divBdr>
    </w:div>
    <w:div w:id="930627926">
      <w:bodyDiv w:val="1"/>
      <w:marLeft w:val="0"/>
      <w:marRight w:val="0"/>
      <w:marTop w:val="0"/>
      <w:marBottom w:val="0"/>
      <w:divBdr>
        <w:top w:val="none" w:sz="0" w:space="0" w:color="auto"/>
        <w:left w:val="none" w:sz="0" w:space="0" w:color="auto"/>
        <w:bottom w:val="none" w:sz="0" w:space="0" w:color="auto"/>
        <w:right w:val="none" w:sz="0" w:space="0" w:color="auto"/>
      </w:divBdr>
    </w:div>
    <w:div w:id="997028987">
      <w:bodyDiv w:val="1"/>
      <w:marLeft w:val="0"/>
      <w:marRight w:val="0"/>
      <w:marTop w:val="0"/>
      <w:marBottom w:val="0"/>
      <w:divBdr>
        <w:top w:val="none" w:sz="0" w:space="0" w:color="auto"/>
        <w:left w:val="none" w:sz="0" w:space="0" w:color="auto"/>
        <w:bottom w:val="none" w:sz="0" w:space="0" w:color="auto"/>
        <w:right w:val="none" w:sz="0" w:space="0" w:color="auto"/>
      </w:divBdr>
    </w:div>
    <w:div w:id="1004431251">
      <w:bodyDiv w:val="1"/>
      <w:marLeft w:val="0"/>
      <w:marRight w:val="0"/>
      <w:marTop w:val="0"/>
      <w:marBottom w:val="0"/>
      <w:divBdr>
        <w:top w:val="none" w:sz="0" w:space="0" w:color="auto"/>
        <w:left w:val="none" w:sz="0" w:space="0" w:color="auto"/>
        <w:bottom w:val="none" w:sz="0" w:space="0" w:color="auto"/>
        <w:right w:val="none" w:sz="0" w:space="0" w:color="auto"/>
      </w:divBdr>
    </w:div>
    <w:div w:id="1007172299">
      <w:bodyDiv w:val="1"/>
      <w:marLeft w:val="0"/>
      <w:marRight w:val="0"/>
      <w:marTop w:val="0"/>
      <w:marBottom w:val="0"/>
      <w:divBdr>
        <w:top w:val="none" w:sz="0" w:space="0" w:color="auto"/>
        <w:left w:val="none" w:sz="0" w:space="0" w:color="auto"/>
        <w:bottom w:val="none" w:sz="0" w:space="0" w:color="auto"/>
        <w:right w:val="none" w:sz="0" w:space="0" w:color="auto"/>
      </w:divBdr>
    </w:div>
    <w:div w:id="1016031684">
      <w:bodyDiv w:val="1"/>
      <w:marLeft w:val="0"/>
      <w:marRight w:val="0"/>
      <w:marTop w:val="0"/>
      <w:marBottom w:val="0"/>
      <w:divBdr>
        <w:top w:val="none" w:sz="0" w:space="0" w:color="auto"/>
        <w:left w:val="none" w:sz="0" w:space="0" w:color="auto"/>
        <w:bottom w:val="none" w:sz="0" w:space="0" w:color="auto"/>
        <w:right w:val="none" w:sz="0" w:space="0" w:color="auto"/>
      </w:divBdr>
    </w:div>
    <w:div w:id="1021007331">
      <w:bodyDiv w:val="1"/>
      <w:marLeft w:val="0"/>
      <w:marRight w:val="0"/>
      <w:marTop w:val="0"/>
      <w:marBottom w:val="0"/>
      <w:divBdr>
        <w:top w:val="none" w:sz="0" w:space="0" w:color="auto"/>
        <w:left w:val="none" w:sz="0" w:space="0" w:color="auto"/>
        <w:bottom w:val="none" w:sz="0" w:space="0" w:color="auto"/>
        <w:right w:val="none" w:sz="0" w:space="0" w:color="auto"/>
      </w:divBdr>
      <w:divsChild>
        <w:div w:id="2084600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1562447">
      <w:bodyDiv w:val="1"/>
      <w:marLeft w:val="0"/>
      <w:marRight w:val="0"/>
      <w:marTop w:val="0"/>
      <w:marBottom w:val="0"/>
      <w:divBdr>
        <w:top w:val="none" w:sz="0" w:space="0" w:color="auto"/>
        <w:left w:val="none" w:sz="0" w:space="0" w:color="auto"/>
        <w:bottom w:val="none" w:sz="0" w:space="0" w:color="auto"/>
        <w:right w:val="none" w:sz="0" w:space="0" w:color="auto"/>
      </w:divBdr>
    </w:div>
    <w:div w:id="1061754319">
      <w:bodyDiv w:val="1"/>
      <w:marLeft w:val="0"/>
      <w:marRight w:val="0"/>
      <w:marTop w:val="0"/>
      <w:marBottom w:val="0"/>
      <w:divBdr>
        <w:top w:val="none" w:sz="0" w:space="0" w:color="auto"/>
        <w:left w:val="none" w:sz="0" w:space="0" w:color="auto"/>
        <w:bottom w:val="none" w:sz="0" w:space="0" w:color="auto"/>
        <w:right w:val="none" w:sz="0" w:space="0" w:color="auto"/>
      </w:divBdr>
    </w:div>
    <w:div w:id="1146164965">
      <w:bodyDiv w:val="1"/>
      <w:marLeft w:val="0"/>
      <w:marRight w:val="0"/>
      <w:marTop w:val="0"/>
      <w:marBottom w:val="0"/>
      <w:divBdr>
        <w:top w:val="none" w:sz="0" w:space="0" w:color="auto"/>
        <w:left w:val="none" w:sz="0" w:space="0" w:color="auto"/>
        <w:bottom w:val="none" w:sz="0" w:space="0" w:color="auto"/>
        <w:right w:val="none" w:sz="0" w:space="0" w:color="auto"/>
      </w:divBdr>
    </w:div>
    <w:div w:id="1163357091">
      <w:bodyDiv w:val="1"/>
      <w:marLeft w:val="0"/>
      <w:marRight w:val="0"/>
      <w:marTop w:val="0"/>
      <w:marBottom w:val="0"/>
      <w:divBdr>
        <w:top w:val="none" w:sz="0" w:space="0" w:color="auto"/>
        <w:left w:val="none" w:sz="0" w:space="0" w:color="auto"/>
        <w:bottom w:val="none" w:sz="0" w:space="0" w:color="auto"/>
        <w:right w:val="none" w:sz="0" w:space="0" w:color="auto"/>
      </w:divBdr>
    </w:div>
    <w:div w:id="1214348628">
      <w:bodyDiv w:val="1"/>
      <w:marLeft w:val="0"/>
      <w:marRight w:val="0"/>
      <w:marTop w:val="0"/>
      <w:marBottom w:val="0"/>
      <w:divBdr>
        <w:top w:val="none" w:sz="0" w:space="0" w:color="auto"/>
        <w:left w:val="none" w:sz="0" w:space="0" w:color="auto"/>
        <w:bottom w:val="none" w:sz="0" w:space="0" w:color="auto"/>
        <w:right w:val="none" w:sz="0" w:space="0" w:color="auto"/>
      </w:divBdr>
    </w:div>
    <w:div w:id="1305697166">
      <w:bodyDiv w:val="1"/>
      <w:marLeft w:val="0"/>
      <w:marRight w:val="0"/>
      <w:marTop w:val="0"/>
      <w:marBottom w:val="0"/>
      <w:divBdr>
        <w:top w:val="none" w:sz="0" w:space="0" w:color="auto"/>
        <w:left w:val="none" w:sz="0" w:space="0" w:color="auto"/>
        <w:bottom w:val="none" w:sz="0" w:space="0" w:color="auto"/>
        <w:right w:val="none" w:sz="0" w:space="0" w:color="auto"/>
      </w:divBdr>
    </w:div>
    <w:div w:id="1332177703">
      <w:bodyDiv w:val="1"/>
      <w:marLeft w:val="0"/>
      <w:marRight w:val="0"/>
      <w:marTop w:val="0"/>
      <w:marBottom w:val="0"/>
      <w:divBdr>
        <w:top w:val="none" w:sz="0" w:space="0" w:color="auto"/>
        <w:left w:val="none" w:sz="0" w:space="0" w:color="auto"/>
        <w:bottom w:val="none" w:sz="0" w:space="0" w:color="auto"/>
        <w:right w:val="none" w:sz="0" w:space="0" w:color="auto"/>
      </w:divBdr>
    </w:div>
    <w:div w:id="1421295502">
      <w:bodyDiv w:val="1"/>
      <w:marLeft w:val="0"/>
      <w:marRight w:val="0"/>
      <w:marTop w:val="0"/>
      <w:marBottom w:val="0"/>
      <w:divBdr>
        <w:top w:val="none" w:sz="0" w:space="0" w:color="auto"/>
        <w:left w:val="none" w:sz="0" w:space="0" w:color="auto"/>
        <w:bottom w:val="none" w:sz="0" w:space="0" w:color="auto"/>
        <w:right w:val="none" w:sz="0" w:space="0" w:color="auto"/>
      </w:divBdr>
    </w:div>
    <w:div w:id="1496527453">
      <w:bodyDiv w:val="1"/>
      <w:marLeft w:val="0"/>
      <w:marRight w:val="0"/>
      <w:marTop w:val="0"/>
      <w:marBottom w:val="0"/>
      <w:divBdr>
        <w:top w:val="none" w:sz="0" w:space="0" w:color="auto"/>
        <w:left w:val="none" w:sz="0" w:space="0" w:color="auto"/>
        <w:bottom w:val="none" w:sz="0" w:space="0" w:color="auto"/>
        <w:right w:val="none" w:sz="0" w:space="0" w:color="auto"/>
      </w:divBdr>
    </w:div>
    <w:div w:id="1508060915">
      <w:bodyDiv w:val="1"/>
      <w:marLeft w:val="0"/>
      <w:marRight w:val="0"/>
      <w:marTop w:val="0"/>
      <w:marBottom w:val="0"/>
      <w:divBdr>
        <w:top w:val="none" w:sz="0" w:space="0" w:color="auto"/>
        <w:left w:val="none" w:sz="0" w:space="0" w:color="auto"/>
        <w:bottom w:val="none" w:sz="0" w:space="0" w:color="auto"/>
        <w:right w:val="none" w:sz="0" w:space="0" w:color="auto"/>
      </w:divBdr>
    </w:div>
    <w:div w:id="1539781937">
      <w:bodyDiv w:val="1"/>
      <w:marLeft w:val="0"/>
      <w:marRight w:val="0"/>
      <w:marTop w:val="0"/>
      <w:marBottom w:val="0"/>
      <w:divBdr>
        <w:top w:val="none" w:sz="0" w:space="0" w:color="auto"/>
        <w:left w:val="none" w:sz="0" w:space="0" w:color="auto"/>
        <w:bottom w:val="none" w:sz="0" w:space="0" w:color="auto"/>
        <w:right w:val="none" w:sz="0" w:space="0" w:color="auto"/>
      </w:divBdr>
    </w:div>
    <w:div w:id="1555701960">
      <w:bodyDiv w:val="1"/>
      <w:marLeft w:val="0"/>
      <w:marRight w:val="0"/>
      <w:marTop w:val="0"/>
      <w:marBottom w:val="0"/>
      <w:divBdr>
        <w:top w:val="none" w:sz="0" w:space="0" w:color="auto"/>
        <w:left w:val="none" w:sz="0" w:space="0" w:color="auto"/>
        <w:bottom w:val="none" w:sz="0" w:space="0" w:color="auto"/>
        <w:right w:val="none" w:sz="0" w:space="0" w:color="auto"/>
      </w:divBdr>
    </w:div>
    <w:div w:id="1591574002">
      <w:bodyDiv w:val="1"/>
      <w:marLeft w:val="0"/>
      <w:marRight w:val="0"/>
      <w:marTop w:val="0"/>
      <w:marBottom w:val="0"/>
      <w:divBdr>
        <w:top w:val="none" w:sz="0" w:space="0" w:color="auto"/>
        <w:left w:val="none" w:sz="0" w:space="0" w:color="auto"/>
        <w:bottom w:val="none" w:sz="0" w:space="0" w:color="auto"/>
        <w:right w:val="none" w:sz="0" w:space="0" w:color="auto"/>
      </w:divBdr>
      <w:divsChild>
        <w:div w:id="169955120">
          <w:marLeft w:val="0"/>
          <w:marRight w:val="0"/>
          <w:marTop w:val="0"/>
          <w:marBottom w:val="0"/>
          <w:divBdr>
            <w:top w:val="none" w:sz="0" w:space="0" w:color="auto"/>
            <w:left w:val="none" w:sz="0" w:space="0" w:color="auto"/>
            <w:bottom w:val="none" w:sz="0" w:space="0" w:color="auto"/>
            <w:right w:val="none" w:sz="0" w:space="0" w:color="auto"/>
          </w:divBdr>
        </w:div>
        <w:div w:id="2101675798">
          <w:marLeft w:val="0"/>
          <w:marRight w:val="0"/>
          <w:marTop w:val="0"/>
          <w:marBottom w:val="0"/>
          <w:divBdr>
            <w:top w:val="none" w:sz="0" w:space="0" w:color="auto"/>
            <w:left w:val="none" w:sz="0" w:space="0" w:color="auto"/>
            <w:bottom w:val="none" w:sz="0" w:space="0" w:color="auto"/>
            <w:right w:val="none" w:sz="0" w:space="0" w:color="auto"/>
          </w:divBdr>
        </w:div>
      </w:divsChild>
    </w:div>
    <w:div w:id="1686859808">
      <w:bodyDiv w:val="1"/>
      <w:marLeft w:val="0"/>
      <w:marRight w:val="0"/>
      <w:marTop w:val="0"/>
      <w:marBottom w:val="0"/>
      <w:divBdr>
        <w:top w:val="none" w:sz="0" w:space="0" w:color="auto"/>
        <w:left w:val="none" w:sz="0" w:space="0" w:color="auto"/>
        <w:bottom w:val="none" w:sz="0" w:space="0" w:color="auto"/>
        <w:right w:val="none" w:sz="0" w:space="0" w:color="auto"/>
      </w:divBdr>
      <w:divsChild>
        <w:div w:id="1229611656">
          <w:marLeft w:val="0"/>
          <w:marRight w:val="0"/>
          <w:marTop w:val="0"/>
          <w:marBottom w:val="0"/>
          <w:divBdr>
            <w:top w:val="none" w:sz="0" w:space="0" w:color="auto"/>
            <w:left w:val="none" w:sz="0" w:space="0" w:color="auto"/>
            <w:bottom w:val="none" w:sz="0" w:space="0" w:color="auto"/>
            <w:right w:val="none" w:sz="0" w:space="0" w:color="auto"/>
          </w:divBdr>
          <w:divsChild>
            <w:div w:id="213541940">
              <w:marLeft w:val="0"/>
              <w:marRight w:val="0"/>
              <w:marTop w:val="0"/>
              <w:marBottom w:val="0"/>
              <w:divBdr>
                <w:top w:val="none" w:sz="0" w:space="0" w:color="auto"/>
                <w:left w:val="none" w:sz="0" w:space="0" w:color="auto"/>
                <w:bottom w:val="none" w:sz="0" w:space="0" w:color="auto"/>
                <w:right w:val="none" w:sz="0" w:space="0" w:color="auto"/>
              </w:divBdr>
              <w:divsChild>
                <w:div w:id="589655702">
                  <w:marLeft w:val="0"/>
                  <w:marRight w:val="0"/>
                  <w:marTop w:val="0"/>
                  <w:marBottom w:val="0"/>
                  <w:divBdr>
                    <w:top w:val="none" w:sz="0" w:space="0" w:color="auto"/>
                    <w:left w:val="none" w:sz="0" w:space="0" w:color="auto"/>
                    <w:bottom w:val="none" w:sz="0" w:space="0" w:color="auto"/>
                    <w:right w:val="none" w:sz="0" w:space="0" w:color="auto"/>
                  </w:divBdr>
                  <w:divsChild>
                    <w:div w:id="1390347522">
                      <w:marLeft w:val="0"/>
                      <w:marRight w:val="0"/>
                      <w:marTop w:val="0"/>
                      <w:marBottom w:val="0"/>
                      <w:divBdr>
                        <w:top w:val="none" w:sz="0" w:space="0" w:color="auto"/>
                        <w:left w:val="none" w:sz="0" w:space="0" w:color="auto"/>
                        <w:bottom w:val="none" w:sz="0" w:space="0" w:color="auto"/>
                        <w:right w:val="none" w:sz="0" w:space="0" w:color="auto"/>
                      </w:divBdr>
                      <w:divsChild>
                        <w:div w:id="1121531770">
                          <w:marLeft w:val="0"/>
                          <w:marRight w:val="0"/>
                          <w:marTop w:val="0"/>
                          <w:marBottom w:val="0"/>
                          <w:divBdr>
                            <w:top w:val="none" w:sz="0" w:space="0" w:color="auto"/>
                            <w:left w:val="none" w:sz="0" w:space="0" w:color="auto"/>
                            <w:bottom w:val="none" w:sz="0" w:space="0" w:color="auto"/>
                            <w:right w:val="none" w:sz="0" w:space="0" w:color="auto"/>
                          </w:divBdr>
                          <w:divsChild>
                            <w:div w:id="49546672">
                              <w:marLeft w:val="0"/>
                              <w:marRight w:val="0"/>
                              <w:marTop w:val="0"/>
                              <w:marBottom w:val="240"/>
                              <w:divBdr>
                                <w:top w:val="none" w:sz="0" w:space="0" w:color="auto"/>
                                <w:left w:val="none" w:sz="0" w:space="0" w:color="auto"/>
                                <w:bottom w:val="none" w:sz="0" w:space="0" w:color="auto"/>
                                <w:right w:val="none" w:sz="0" w:space="0" w:color="auto"/>
                              </w:divBdr>
                              <w:divsChild>
                                <w:div w:id="624432069">
                                  <w:marLeft w:val="0"/>
                                  <w:marRight w:val="0"/>
                                  <w:marTop w:val="0"/>
                                  <w:marBottom w:val="0"/>
                                  <w:divBdr>
                                    <w:top w:val="none" w:sz="0" w:space="0" w:color="auto"/>
                                    <w:left w:val="none" w:sz="0" w:space="0" w:color="auto"/>
                                    <w:bottom w:val="none" w:sz="0" w:space="0" w:color="auto"/>
                                    <w:right w:val="none" w:sz="0" w:space="0" w:color="auto"/>
                                  </w:divBdr>
                                  <w:divsChild>
                                    <w:div w:id="1250113120">
                                      <w:marLeft w:val="0"/>
                                      <w:marRight w:val="0"/>
                                      <w:marTop w:val="0"/>
                                      <w:marBottom w:val="0"/>
                                      <w:divBdr>
                                        <w:top w:val="none" w:sz="0" w:space="0" w:color="auto"/>
                                        <w:left w:val="none" w:sz="0" w:space="0" w:color="auto"/>
                                        <w:bottom w:val="none" w:sz="0" w:space="0" w:color="auto"/>
                                        <w:right w:val="none" w:sz="0" w:space="0" w:color="auto"/>
                                      </w:divBdr>
                                      <w:divsChild>
                                        <w:div w:id="1898009401">
                                          <w:marLeft w:val="0"/>
                                          <w:marRight w:val="0"/>
                                          <w:marTop w:val="0"/>
                                          <w:marBottom w:val="0"/>
                                          <w:divBdr>
                                            <w:top w:val="none" w:sz="0" w:space="0" w:color="auto"/>
                                            <w:left w:val="none" w:sz="0" w:space="0" w:color="auto"/>
                                            <w:bottom w:val="none" w:sz="0" w:space="0" w:color="auto"/>
                                            <w:right w:val="none" w:sz="0" w:space="0" w:color="auto"/>
                                          </w:divBdr>
                                          <w:divsChild>
                                            <w:div w:id="785656024">
                                              <w:marLeft w:val="0"/>
                                              <w:marRight w:val="0"/>
                                              <w:marTop w:val="0"/>
                                              <w:marBottom w:val="0"/>
                                              <w:divBdr>
                                                <w:top w:val="none" w:sz="0" w:space="0" w:color="auto"/>
                                                <w:left w:val="none" w:sz="0" w:space="0" w:color="auto"/>
                                                <w:bottom w:val="none" w:sz="0" w:space="0" w:color="auto"/>
                                                <w:right w:val="none" w:sz="0" w:space="0" w:color="auto"/>
                                              </w:divBdr>
                                              <w:divsChild>
                                                <w:div w:id="1724674417">
                                                  <w:marLeft w:val="0"/>
                                                  <w:marRight w:val="0"/>
                                                  <w:marTop w:val="0"/>
                                                  <w:marBottom w:val="0"/>
                                                  <w:divBdr>
                                                    <w:top w:val="none" w:sz="0" w:space="0" w:color="auto"/>
                                                    <w:left w:val="none" w:sz="0" w:space="0" w:color="auto"/>
                                                    <w:bottom w:val="none" w:sz="0" w:space="0" w:color="auto"/>
                                                    <w:right w:val="none" w:sz="0" w:space="0" w:color="auto"/>
                                                  </w:divBdr>
                                                  <w:divsChild>
                                                    <w:div w:id="300503502">
                                                      <w:marLeft w:val="0"/>
                                                      <w:marRight w:val="0"/>
                                                      <w:marTop w:val="0"/>
                                                      <w:marBottom w:val="0"/>
                                                      <w:divBdr>
                                                        <w:top w:val="none" w:sz="0" w:space="0" w:color="auto"/>
                                                        <w:left w:val="none" w:sz="0" w:space="0" w:color="auto"/>
                                                        <w:bottom w:val="none" w:sz="0" w:space="0" w:color="auto"/>
                                                        <w:right w:val="none" w:sz="0" w:space="0" w:color="auto"/>
                                                      </w:divBdr>
                                                      <w:divsChild>
                                                        <w:div w:id="1001198584">
                                                          <w:marLeft w:val="0"/>
                                                          <w:marRight w:val="0"/>
                                                          <w:marTop w:val="0"/>
                                                          <w:marBottom w:val="0"/>
                                                          <w:divBdr>
                                                            <w:top w:val="none" w:sz="0" w:space="0" w:color="auto"/>
                                                            <w:left w:val="none" w:sz="0" w:space="0" w:color="auto"/>
                                                            <w:bottom w:val="none" w:sz="0" w:space="0" w:color="auto"/>
                                                            <w:right w:val="none" w:sz="0" w:space="0" w:color="auto"/>
                                                          </w:divBdr>
                                                          <w:divsChild>
                                                            <w:div w:id="1117216579">
                                                              <w:marLeft w:val="0"/>
                                                              <w:marRight w:val="0"/>
                                                              <w:marTop w:val="0"/>
                                                              <w:marBottom w:val="0"/>
                                                              <w:divBdr>
                                                                <w:top w:val="none" w:sz="0" w:space="0" w:color="auto"/>
                                                                <w:left w:val="none" w:sz="0" w:space="0" w:color="auto"/>
                                                                <w:bottom w:val="none" w:sz="0" w:space="0" w:color="auto"/>
                                                                <w:right w:val="none" w:sz="0" w:space="0" w:color="auto"/>
                                                              </w:divBdr>
                                                              <w:divsChild>
                                                                <w:div w:id="1057513674">
                                                                  <w:marLeft w:val="0"/>
                                                                  <w:marRight w:val="0"/>
                                                                  <w:marTop w:val="0"/>
                                                                  <w:marBottom w:val="0"/>
                                                                  <w:divBdr>
                                                                    <w:top w:val="none" w:sz="0" w:space="0" w:color="auto"/>
                                                                    <w:left w:val="none" w:sz="0" w:space="0" w:color="auto"/>
                                                                    <w:bottom w:val="none" w:sz="0" w:space="0" w:color="auto"/>
                                                                    <w:right w:val="none" w:sz="0" w:space="0" w:color="auto"/>
                                                                  </w:divBdr>
                                                                  <w:divsChild>
                                                                    <w:div w:id="1032071272">
                                                                      <w:marLeft w:val="0"/>
                                                                      <w:marRight w:val="0"/>
                                                                      <w:marTop w:val="0"/>
                                                                      <w:marBottom w:val="0"/>
                                                                      <w:divBdr>
                                                                        <w:top w:val="none" w:sz="0" w:space="0" w:color="auto"/>
                                                                        <w:left w:val="none" w:sz="0" w:space="0" w:color="auto"/>
                                                                        <w:bottom w:val="none" w:sz="0" w:space="0" w:color="auto"/>
                                                                        <w:right w:val="none" w:sz="0" w:space="0" w:color="auto"/>
                                                                      </w:divBdr>
                                                                      <w:divsChild>
                                                                        <w:div w:id="728186609">
                                                                          <w:marLeft w:val="0"/>
                                                                          <w:marRight w:val="0"/>
                                                                          <w:marTop w:val="0"/>
                                                                          <w:marBottom w:val="0"/>
                                                                          <w:divBdr>
                                                                            <w:top w:val="none" w:sz="0" w:space="0" w:color="auto"/>
                                                                            <w:left w:val="none" w:sz="0" w:space="0" w:color="auto"/>
                                                                            <w:bottom w:val="none" w:sz="0" w:space="0" w:color="auto"/>
                                                                            <w:right w:val="none" w:sz="0" w:space="0" w:color="auto"/>
                                                                          </w:divBdr>
                                                                          <w:divsChild>
                                                                            <w:div w:id="654723692">
                                                                              <w:marLeft w:val="0"/>
                                                                              <w:marRight w:val="0"/>
                                                                              <w:marTop w:val="0"/>
                                                                              <w:marBottom w:val="0"/>
                                                                              <w:divBdr>
                                                                                <w:top w:val="none" w:sz="0" w:space="0" w:color="auto"/>
                                                                                <w:left w:val="none" w:sz="0" w:space="0" w:color="auto"/>
                                                                                <w:bottom w:val="none" w:sz="0" w:space="0" w:color="auto"/>
                                                                                <w:right w:val="none" w:sz="0" w:space="0" w:color="auto"/>
                                                                              </w:divBdr>
                                                                              <w:divsChild>
                                                                                <w:div w:id="1839537338">
                                                                                  <w:marLeft w:val="0"/>
                                                                                  <w:marRight w:val="0"/>
                                                                                  <w:marTop w:val="0"/>
                                                                                  <w:marBottom w:val="0"/>
                                                                                  <w:divBdr>
                                                                                    <w:top w:val="none" w:sz="0" w:space="0" w:color="auto"/>
                                                                                    <w:left w:val="none" w:sz="0" w:space="0" w:color="auto"/>
                                                                                    <w:bottom w:val="none" w:sz="0" w:space="0" w:color="auto"/>
                                                                                    <w:right w:val="none" w:sz="0" w:space="0" w:color="auto"/>
                                                                                  </w:divBdr>
                                                                                  <w:divsChild>
                                                                                    <w:div w:id="1846046717">
                                                                                      <w:marLeft w:val="0"/>
                                                                                      <w:marRight w:val="0"/>
                                                                                      <w:marTop w:val="0"/>
                                                                                      <w:marBottom w:val="0"/>
                                                                                      <w:divBdr>
                                                                                        <w:top w:val="single" w:sz="2" w:space="0" w:color="EFEFEF"/>
                                                                                        <w:left w:val="none" w:sz="0" w:space="0" w:color="auto"/>
                                                                                        <w:bottom w:val="none" w:sz="0" w:space="0" w:color="auto"/>
                                                                                        <w:right w:val="none" w:sz="0" w:space="0" w:color="auto"/>
                                                                                      </w:divBdr>
                                                                                      <w:divsChild>
                                                                                        <w:div w:id="318995901">
                                                                                          <w:marLeft w:val="0"/>
                                                                                          <w:marRight w:val="0"/>
                                                                                          <w:marTop w:val="0"/>
                                                                                          <w:marBottom w:val="0"/>
                                                                                          <w:divBdr>
                                                                                            <w:top w:val="none" w:sz="0" w:space="0" w:color="auto"/>
                                                                                            <w:left w:val="none" w:sz="0" w:space="0" w:color="auto"/>
                                                                                            <w:bottom w:val="none" w:sz="0" w:space="0" w:color="auto"/>
                                                                                            <w:right w:val="none" w:sz="0" w:space="0" w:color="auto"/>
                                                                                          </w:divBdr>
                                                                                          <w:divsChild>
                                                                                            <w:div w:id="1297375770">
                                                                                              <w:marLeft w:val="0"/>
                                                                                              <w:marRight w:val="0"/>
                                                                                              <w:marTop w:val="0"/>
                                                                                              <w:marBottom w:val="0"/>
                                                                                              <w:divBdr>
                                                                                                <w:top w:val="none" w:sz="0" w:space="0" w:color="auto"/>
                                                                                                <w:left w:val="none" w:sz="0" w:space="0" w:color="auto"/>
                                                                                                <w:bottom w:val="none" w:sz="0" w:space="0" w:color="auto"/>
                                                                                                <w:right w:val="none" w:sz="0" w:space="0" w:color="auto"/>
                                                                                              </w:divBdr>
                                                                                              <w:divsChild>
                                                                                                <w:div w:id="1679575417">
                                                                                                  <w:marLeft w:val="0"/>
                                                                                                  <w:marRight w:val="0"/>
                                                                                                  <w:marTop w:val="0"/>
                                                                                                  <w:marBottom w:val="0"/>
                                                                                                  <w:divBdr>
                                                                                                    <w:top w:val="none" w:sz="0" w:space="0" w:color="auto"/>
                                                                                                    <w:left w:val="none" w:sz="0" w:space="0" w:color="auto"/>
                                                                                                    <w:bottom w:val="none" w:sz="0" w:space="0" w:color="auto"/>
                                                                                                    <w:right w:val="none" w:sz="0" w:space="0" w:color="auto"/>
                                                                                                  </w:divBdr>
                                                                                                  <w:divsChild>
                                                                                                    <w:div w:id="1667828186">
                                                                                                      <w:marLeft w:val="0"/>
                                                                                                      <w:marRight w:val="0"/>
                                                                                                      <w:marTop w:val="0"/>
                                                                                                      <w:marBottom w:val="0"/>
                                                                                                      <w:divBdr>
                                                                                                        <w:top w:val="none" w:sz="0" w:space="0" w:color="auto"/>
                                                                                                        <w:left w:val="none" w:sz="0" w:space="0" w:color="auto"/>
                                                                                                        <w:bottom w:val="none" w:sz="0" w:space="0" w:color="auto"/>
                                                                                                        <w:right w:val="none" w:sz="0" w:space="0" w:color="auto"/>
                                                                                                      </w:divBdr>
                                                                                                      <w:divsChild>
                                                                                                        <w:div w:id="1032807931">
                                                                                                          <w:marLeft w:val="0"/>
                                                                                                          <w:marRight w:val="0"/>
                                                                                                          <w:marTop w:val="0"/>
                                                                                                          <w:marBottom w:val="0"/>
                                                                                                          <w:divBdr>
                                                                                                            <w:top w:val="none" w:sz="0" w:space="0" w:color="auto"/>
                                                                                                            <w:left w:val="none" w:sz="0" w:space="0" w:color="auto"/>
                                                                                                            <w:bottom w:val="none" w:sz="0" w:space="0" w:color="auto"/>
                                                                                                            <w:right w:val="none" w:sz="0" w:space="0" w:color="auto"/>
                                                                                                          </w:divBdr>
                                                                                                          <w:divsChild>
                                                                                                            <w:div w:id="2048950039">
                                                                                                              <w:marLeft w:val="0"/>
                                                                                                              <w:marRight w:val="0"/>
                                                                                                              <w:marTop w:val="0"/>
                                                                                                              <w:marBottom w:val="0"/>
                                                                                                              <w:divBdr>
                                                                                                                <w:top w:val="none" w:sz="0" w:space="0" w:color="auto"/>
                                                                                                                <w:left w:val="none" w:sz="0" w:space="0" w:color="auto"/>
                                                                                                                <w:bottom w:val="none" w:sz="0" w:space="0" w:color="auto"/>
                                                                                                                <w:right w:val="none" w:sz="0" w:space="0" w:color="auto"/>
                                                                                                              </w:divBdr>
                                                                                                              <w:divsChild>
                                                                                                                <w:div w:id="1869179558">
                                                                                                                  <w:marLeft w:val="0"/>
                                                                                                                  <w:marRight w:val="0"/>
                                                                                                                  <w:marTop w:val="120"/>
                                                                                                                  <w:marBottom w:val="0"/>
                                                                                                                  <w:divBdr>
                                                                                                                    <w:top w:val="none" w:sz="0" w:space="0" w:color="auto"/>
                                                                                                                    <w:left w:val="none" w:sz="0" w:space="0" w:color="auto"/>
                                                                                                                    <w:bottom w:val="none" w:sz="0" w:space="0" w:color="auto"/>
                                                                                                                    <w:right w:val="none" w:sz="0" w:space="0" w:color="auto"/>
                                                                                                                  </w:divBdr>
                                                                                                                  <w:divsChild>
                                                                                                                    <w:div w:id="1341812957">
                                                                                                                      <w:marLeft w:val="0"/>
                                                                                                                      <w:marRight w:val="0"/>
                                                                                                                      <w:marTop w:val="0"/>
                                                                                                                      <w:marBottom w:val="0"/>
                                                                                                                      <w:divBdr>
                                                                                                                        <w:top w:val="none" w:sz="0" w:space="0" w:color="auto"/>
                                                                                                                        <w:left w:val="none" w:sz="0" w:space="0" w:color="auto"/>
                                                                                                                        <w:bottom w:val="none" w:sz="0" w:space="0" w:color="auto"/>
                                                                                                                        <w:right w:val="none" w:sz="0" w:space="0" w:color="auto"/>
                                                                                                                      </w:divBdr>
                                                                                                                      <w:divsChild>
                                                                                                                        <w:div w:id="114507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7446913">
                                                                                                      <w:marLeft w:val="0"/>
                                                                                                      <w:marRight w:val="0"/>
                                                                                                      <w:marTop w:val="0"/>
                                                                                                      <w:marBottom w:val="0"/>
                                                                                                      <w:divBdr>
                                                                                                        <w:top w:val="none" w:sz="0" w:space="0" w:color="auto"/>
                                                                                                        <w:left w:val="none" w:sz="0" w:space="0" w:color="auto"/>
                                                                                                        <w:bottom w:val="none" w:sz="0" w:space="0" w:color="auto"/>
                                                                                                        <w:right w:val="none" w:sz="0" w:space="0" w:color="auto"/>
                                                                                                      </w:divBdr>
                                                                                                      <w:divsChild>
                                                                                                        <w:div w:id="857743170">
                                                                                                          <w:marLeft w:val="0"/>
                                                                                                          <w:marRight w:val="0"/>
                                                                                                          <w:marTop w:val="0"/>
                                                                                                          <w:marBottom w:val="0"/>
                                                                                                          <w:divBdr>
                                                                                                            <w:top w:val="none" w:sz="0" w:space="0" w:color="auto"/>
                                                                                                            <w:left w:val="none" w:sz="0" w:space="0" w:color="auto"/>
                                                                                                            <w:bottom w:val="none" w:sz="0" w:space="0" w:color="auto"/>
                                                                                                            <w:right w:val="none" w:sz="0" w:space="0" w:color="auto"/>
                                                                                                          </w:divBdr>
                                                                                                          <w:divsChild>
                                                                                                            <w:div w:id="1958902677">
                                                                                                              <w:marLeft w:val="0"/>
                                                                                                              <w:marRight w:val="0"/>
                                                                                                              <w:marTop w:val="0"/>
                                                                                                              <w:marBottom w:val="0"/>
                                                                                                              <w:divBdr>
                                                                                                                <w:top w:val="none" w:sz="0" w:space="0" w:color="auto"/>
                                                                                                                <w:left w:val="none" w:sz="0" w:space="0" w:color="auto"/>
                                                                                                                <w:bottom w:val="none" w:sz="0" w:space="0" w:color="auto"/>
                                                                                                                <w:right w:val="none" w:sz="0" w:space="0" w:color="auto"/>
                                                                                                              </w:divBdr>
                                                                                                              <w:divsChild>
                                                                                                                <w:div w:id="864486667">
                                                                                                                  <w:marLeft w:val="0"/>
                                                                                                                  <w:marRight w:val="0"/>
                                                                                                                  <w:marTop w:val="0"/>
                                                                                                                  <w:marBottom w:val="0"/>
                                                                                                                  <w:divBdr>
                                                                                                                    <w:top w:val="none" w:sz="0" w:space="0" w:color="auto"/>
                                                                                                                    <w:left w:val="none" w:sz="0" w:space="0" w:color="auto"/>
                                                                                                                    <w:bottom w:val="none" w:sz="0" w:space="0" w:color="auto"/>
                                                                                                                    <w:right w:val="none" w:sz="0" w:space="0" w:color="auto"/>
                                                                                                                  </w:divBdr>
                                                                                                                  <w:divsChild>
                                                                                                                    <w:div w:id="1404597580">
                                                                                                                      <w:marLeft w:val="0"/>
                                                                                                                      <w:marRight w:val="0"/>
                                                                                                                      <w:marTop w:val="0"/>
                                                                                                                      <w:marBottom w:val="0"/>
                                                                                                                      <w:divBdr>
                                                                                                                        <w:top w:val="none" w:sz="0" w:space="0" w:color="auto"/>
                                                                                                                        <w:left w:val="none" w:sz="0" w:space="0" w:color="auto"/>
                                                                                                                        <w:bottom w:val="none" w:sz="0" w:space="0" w:color="auto"/>
                                                                                                                        <w:right w:val="none" w:sz="0" w:space="0" w:color="auto"/>
                                                                                                                      </w:divBdr>
                                                                                                                      <w:divsChild>
                                                                                                                        <w:div w:id="1387879563">
                                                                                                                          <w:marLeft w:val="0"/>
                                                                                                                          <w:marRight w:val="0"/>
                                                                                                                          <w:marTop w:val="0"/>
                                                                                                                          <w:marBottom w:val="0"/>
                                                                                                                          <w:divBdr>
                                                                                                                            <w:top w:val="none" w:sz="0" w:space="0" w:color="auto"/>
                                                                                                                            <w:left w:val="none" w:sz="0" w:space="0" w:color="auto"/>
                                                                                                                            <w:bottom w:val="none" w:sz="0" w:space="0" w:color="auto"/>
                                                                                                                            <w:right w:val="none" w:sz="0" w:space="0" w:color="auto"/>
                                                                                                                          </w:divBdr>
                                                                                                                          <w:divsChild>
                                                                                                                            <w:div w:id="938876178">
                                                                                                                              <w:marLeft w:val="0"/>
                                                                                                                              <w:marRight w:val="0"/>
                                                                                                                              <w:marTop w:val="0"/>
                                                                                                                              <w:marBottom w:val="0"/>
                                                                                                                              <w:divBdr>
                                                                                                                                <w:top w:val="none" w:sz="0" w:space="0" w:color="auto"/>
                                                                                                                                <w:left w:val="none" w:sz="0" w:space="0" w:color="auto"/>
                                                                                                                                <w:bottom w:val="none" w:sz="0" w:space="0" w:color="auto"/>
                                                                                                                                <w:right w:val="none" w:sz="0" w:space="0" w:color="auto"/>
                                                                                                                              </w:divBdr>
                                                                                                                              <w:divsChild>
                                                                                                                                <w:div w:id="202265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2534151">
          <w:marLeft w:val="0"/>
          <w:marRight w:val="0"/>
          <w:marTop w:val="0"/>
          <w:marBottom w:val="0"/>
          <w:divBdr>
            <w:top w:val="none" w:sz="0" w:space="0" w:color="auto"/>
            <w:left w:val="none" w:sz="0" w:space="0" w:color="auto"/>
            <w:bottom w:val="none" w:sz="0" w:space="0" w:color="auto"/>
            <w:right w:val="none" w:sz="0" w:space="0" w:color="auto"/>
          </w:divBdr>
          <w:divsChild>
            <w:div w:id="1987315339">
              <w:marLeft w:val="0"/>
              <w:marRight w:val="0"/>
              <w:marTop w:val="0"/>
              <w:marBottom w:val="0"/>
              <w:divBdr>
                <w:top w:val="none" w:sz="0" w:space="0" w:color="auto"/>
                <w:left w:val="none" w:sz="0" w:space="0" w:color="auto"/>
                <w:bottom w:val="none" w:sz="0" w:space="0" w:color="auto"/>
                <w:right w:val="none" w:sz="0" w:space="0" w:color="auto"/>
              </w:divBdr>
              <w:divsChild>
                <w:div w:id="152645088">
                  <w:marLeft w:val="0"/>
                  <w:marRight w:val="-14400"/>
                  <w:marTop w:val="0"/>
                  <w:marBottom w:val="0"/>
                  <w:divBdr>
                    <w:top w:val="none" w:sz="0" w:space="0" w:color="auto"/>
                    <w:left w:val="none" w:sz="0" w:space="0" w:color="auto"/>
                    <w:bottom w:val="none" w:sz="0" w:space="0" w:color="auto"/>
                    <w:right w:val="none" w:sz="0" w:space="0" w:color="auto"/>
                  </w:divBdr>
                  <w:divsChild>
                    <w:div w:id="59605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041200">
      <w:bodyDiv w:val="1"/>
      <w:marLeft w:val="0"/>
      <w:marRight w:val="0"/>
      <w:marTop w:val="0"/>
      <w:marBottom w:val="0"/>
      <w:divBdr>
        <w:top w:val="none" w:sz="0" w:space="0" w:color="auto"/>
        <w:left w:val="none" w:sz="0" w:space="0" w:color="auto"/>
        <w:bottom w:val="none" w:sz="0" w:space="0" w:color="auto"/>
        <w:right w:val="none" w:sz="0" w:space="0" w:color="auto"/>
      </w:divBdr>
    </w:div>
    <w:div w:id="1721900922">
      <w:bodyDiv w:val="1"/>
      <w:marLeft w:val="0"/>
      <w:marRight w:val="0"/>
      <w:marTop w:val="0"/>
      <w:marBottom w:val="0"/>
      <w:divBdr>
        <w:top w:val="none" w:sz="0" w:space="0" w:color="auto"/>
        <w:left w:val="none" w:sz="0" w:space="0" w:color="auto"/>
        <w:bottom w:val="none" w:sz="0" w:space="0" w:color="auto"/>
        <w:right w:val="none" w:sz="0" w:space="0" w:color="auto"/>
      </w:divBdr>
    </w:div>
    <w:div w:id="1749231418">
      <w:bodyDiv w:val="1"/>
      <w:marLeft w:val="0"/>
      <w:marRight w:val="0"/>
      <w:marTop w:val="0"/>
      <w:marBottom w:val="0"/>
      <w:divBdr>
        <w:top w:val="none" w:sz="0" w:space="0" w:color="auto"/>
        <w:left w:val="none" w:sz="0" w:space="0" w:color="auto"/>
        <w:bottom w:val="none" w:sz="0" w:space="0" w:color="auto"/>
        <w:right w:val="none" w:sz="0" w:space="0" w:color="auto"/>
      </w:divBdr>
    </w:div>
    <w:div w:id="1755660339">
      <w:bodyDiv w:val="1"/>
      <w:marLeft w:val="0"/>
      <w:marRight w:val="0"/>
      <w:marTop w:val="0"/>
      <w:marBottom w:val="0"/>
      <w:divBdr>
        <w:top w:val="none" w:sz="0" w:space="0" w:color="auto"/>
        <w:left w:val="none" w:sz="0" w:space="0" w:color="auto"/>
        <w:bottom w:val="none" w:sz="0" w:space="0" w:color="auto"/>
        <w:right w:val="none" w:sz="0" w:space="0" w:color="auto"/>
      </w:divBdr>
      <w:divsChild>
        <w:div w:id="13990171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2601452">
      <w:bodyDiv w:val="1"/>
      <w:marLeft w:val="0"/>
      <w:marRight w:val="0"/>
      <w:marTop w:val="0"/>
      <w:marBottom w:val="0"/>
      <w:divBdr>
        <w:top w:val="none" w:sz="0" w:space="0" w:color="auto"/>
        <w:left w:val="none" w:sz="0" w:space="0" w:color="auto"/>
        <w:bottom w:val="none" w:sz="0" w:space="0" w:color="auto"/>
        <w:right w:val="none" w:sz="0" w:space="0" w:color="auto"/>
      </w:divBdr>
    </w:div>
    <w:div w:id="1817869025">
      <w:bodyDiv w:val="1"/>
      <w:marLeft w:val="0"/>
      <w:marRight w:val="0"/>
      <w:marTop w:val="0"/>
      <w:marBottom w:val="0"/>
      <w:divBdr>
        <w:top w:val="none" w:sz="0" w:space="0" w:color="auto"/>
        <w:left w:val="none" w:sz="0" w:space="0" w:color="auto"/>
        <w:bottom w:val="none" w:sz="0" w:space="0" w:color="auto"/>
        <w:right w:val="none" w:sz="0" w:space="0" w:color="auto"/>
      </w:divBdr>
      <w:divsChild>
        <w:div w:id="948010194">
          <w:marLeft w:val="0"/>
          <w:marRight w:val="0"/>
          <w:marTop w:val="0"/>
          <w:marBottom w:val="0"/>
          <w:divBdr>
            <w:top w:val="none" w:sz="0" w:space="0" w:color="auto"/>
            <w:left w:val="none" w:sz="0" w:space="0" w:color="auto"/>
            <w:bottom w:val="none" w:sz="0" w:space="0" w:color="auto"/>
            <w:right w:val="none" w:sz="0" w:space="0" w:color="auto"/>
          </w:divBdr>
        </w:div>
        <w:div w:id="826483787">
          <w:marLeft w:val="0"/>
          <w:marRight w:val="0"/>
          <w:marTop w:val="0"/>
          <w:marBottom w:val="0"/>
          <w:divBdr>
            <w:top w:val="none" w:sz="0" w:space="0" w:color="auto"/>
            <w:left w:val="none" w:sz="0" w:space="0" w:color="auto"/>
            <w:bottom w:val="none" w:sz="0" w:space="0" w:color="auto"/>
            <w:right w:val="none" w:sz="0" w:space="0" w:color="auto"/>
          </w:divBdr>
        </w:div>
      </w:divsChild>
    </w:div>
    <w:div w:id="1852523862">
      <w:bodyDiv w:val="1"/>
      <w:marLeft w:val="0"/>
      <w:marRight w:val="0"/>
      <w:marTop w:val="0"/>
      <w:marBottom w:val="0"/>
      <w:divBdr>
        <w:top w:val="none" w:sz="0" w:space="0" w:color="auto"/>
        <w:left w:val="none" w:sz="0" w:space="0" w:color="auto"/>
        <w:bottom w:val="none" w:sz="0" w:space="0" w:color="auto"/>
        <w:right w:val="none" w:sz="0" w:space="0" w:color="auto"/>
      </w:divBdr>
    </w:div>
    <w:div w:id="1865753015">
      <w:bodyDiv w:val="1"/>
      <w:marLeft w:val="0"/>
      <w:marRight w:val="0"/>
      <w:marTop w:val="0"/>
      <w:marBottom w:val="0"/>
      <w:divBdr>
        <w:top w:val="none" w:sz="0" w:space="0" w:color="auto"/>
        <w:left w:val="none" w:sz="0" w:space="0" w:color="auto"/>
        <w:bottom w:val="none" w:sz="0" w:space="0" w:color="auto"/>
        <w:right w:val="none" w:sz="0" w:space="0" w:color="auto"/>
      </w:divBdr>
    </w:div>
    <w:div w:id="1867674877">
      <w:bodyDiv w:val="1"/>
      <w:marLeft w:val="0"/>
      <w:marRight w:val="0"/>
      <w:marTop w:val="0"/>
      <w:marBottom w:val="0"/>
      <w:divBdr>
        <w:top w:val="none" w:sz="0" w:space="0" w:color="auto"/>
        <w:left w:val="none" w:sz="0" w:space="0" w:color="auto"/>
        <w:bottom w:val="none" w:sz="0" w:space="0" w:color="auto"/>
        <w:right w:val="none" w:sz="0" w:space="0" w:color="auto"/>
      </w:divBdr>
    </w:div>
    <w:div w:id="1877230582">
      <w:bodyDiv w:val="1"/>
      <w:marLeft w:val="0"/>
      <w:marRight w:val="0"/>
      <w:marTop w:val="0"/>
      <w:marBottom w:val="0"/>
      <w:divBdr>
        <w:top w:val="none" w:sz="0" w:space="0" w:color="auto"/>
        <w:left w:val="none" w:sz="0" w:space="0" w:color="auto"/>
        <w:bottom w:val="none" w:sz="0" w:space="0" w:color="auto"/>
        <w:right w:val="none" w:sz="0" w:space="0" w:color="auto"/>
      </w:divBdr>
    </w:div>
    <w:div w:id="1933852980">
      <w:bodyDiv w:val="1"/>
      <w:marLeft w:val="0"/>
      <w:marRight w:val="0"/>
      <w:marTop w:val="0"/>
      <w:marBottom w:val="0"/>
      <w:divBdr>
        <w:top w:val="none" w:sz="0" w:space="0" w:color="auto"/>
        <w:left w:val="none" w:sz="0" w:space="0" w:color="auto"/>
        <w:bottom w:val="none" w:sz="0" w:space="0" w:color="auto"/>
        <w:right w:val="none" w:sz="0" w:space="0" w:color="auto"/>
      </w:divBdr>
    </w:div>
    <w:div w:id="214245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a.gov.u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1178-2022-%D0%BF?find=1&amp;text=%D1%80%D0%BE%D1%81%D1%96%D0%B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EA364-E600-477C-B560-007E8E300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7836</Words>
  <Characters>4467</Characters>
  <Application>Microsoft Office Word</Application>
  <DocSecurity>0</DocSecurity>
  <Lines>37</Lines>
  <Paragraphs>24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 V. Stetsenko</dc:creator>
  <cp:keywords/>
  <dc:description/>
  <cp:lastModifiedBy>user110</cp:lastModifiedBy>
  <cp:revision>4</cp:revision>
  <cp:lastPrinted>2025-10-28T14:40:00Z</cp:lastPrinted>
  <dcterms:created xsi:type="dcterms:W3CDTF">2025-12-17T10:58:00Z</dcterms:created>
  <dcterms:modified xsi:type="dcterms:W3CDTF">2025-12-17T11:31:00Z</dcterms:modified>
</cp:coreProperties>
</file>